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C5F" w:rsidRPr="00595030" w:rsidRDefault="006B3C5F" w:rsidP="006B3C5F">
      <w:pPr>
        <w:jc w:val="center"/>
        <w:rPr>
          <w:b/>
          <w:sz w:val="24"/>
          <w:szCs w:val="24"/>
        </w:rPr>
      </w:pPr>
      <w:r w:rsidRPr="00595030">
        <w:rPr>
          <w:b/>
          <w:sz w:val="24"/>
          <w:szCs w:val="24"/>
        </w:rPr>
        <w:t>Перечень основных вопросов,</w:t>
      </w:r>
    </w:p>
    <w:p w:rsidR="000B5E3A" w:rsidRPr="00595030" w:rsidRDefault="000B5E3A" w:rsidP="006B3C5F">
      <w:pPr>
        <w:jc w:val="center"/>
        <w:rPr>
          <w:b/>
          <w:sz w:val="24"/>
          <w:szCs w:val="24"/>
        </w:rPr>
      </w:pPr>
      <w:r w:rsidRPr="00595030">
        <w:rPr>
          <w:b/>
          <w:sz w:val="24"/>
          <w:szCs w:val="24"/>
        </w:rPr>
        <w:t>обсуждё</w:t>
      </w:r>
      <w:r w:rsidR="006B3C5F" w:rsidRPr="00595030">
        <w:rPr>
          <w:b/>
          <w:sz w:val="24"/>
          <w:szCs w:val="24"/>
        </w:rPr>
        <w:t xml:space="preserve">нных на заседании рабочей группы </w:t>
      </w:r>
      <w:r w:rsidRPr="00595030">
        <w:rPr>
          <w:b/>
          <w:sz w:val="24"/>
          <w:szCs w:val="24"/>
        </w:rPr>
        <w:t xml:space="preserve">НАУФОР </w:t>
      </w:r>
      <w:r w:rsidR="006B3C5F" w:rsidRPr="00595030">
        <w:rPr>
          <w:b/>
          <w:sz w:val="24"/>
          <w:szCs w:val="24"/>
        </w:rPr>
        <w:t xml:space="preserve">30.05.2012 </w:t>
      </w:r>
    </w:p>
    <w:p w:rsidR="006B3C5F" w:rsidRPr="00595030" w:rsidRDefault="006B3C5F" w:rsidP="009E156D">
      <w:pPr>
        <w:ind w:firstLine="720"/>
        <w:jc w:val="both"/>
        <w:rPr>
          <w:b/>
          <w:sz w:val="24"/>
          <w:szCs w:val="24"/>
        </w:rPr>
      </w:pPr>
    </w:p>
    <w:p w:rsidR="003B5CD7" w:rsidRPr="00595030" w:rsidRDefault="000B5E3A" w:rsidP="003B5CD7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 xml:space="preserve">1. </w:t>
      </w:r>
      <w:r w:rsidR="007A28A7" w:rsidRPr="00595030">
        <w:rPr>
          <w:sz w:val="24"/>
          <w:szCs w:val="24"/>
        </w:rPr>
        <w:t xml:space="preserve">Введение </w:t>
      </w:r>
      <w:r w:rsidRPr="00595030">
        <w:rPr>
          <w:sz w:val="24"/>
          <w:szCs w:val="24"/>
        </w:rPr>
        <w:t>режим</w:t>
      </w:r>
      <w:r w:rsidR="007A28A7" w:rsidRPr="00595030">
        <w:rPr>
          <w:sz w:val="24"/>
          <w:szCs w:val="24"/>
        </w:rPr>
        <w:t>а</w:t>
      </w:r>
      <w:r w:rsidRPr="00595030">
        <w:rPr>
          <w:sz w:val="24"/>
          <w:szCs w:val="24"/>
        </w:rPr>
        <w:t xml:space="preserve"> Т+</w:t>
      </w:r>
      <w:r w:rsidR="008122F1" w:rsidRPr="00595030">
        <w:rPr>
          <w:sz w:val="24"/>
          <w:szCs w:val="24"/>
          <w:lang w:val="en-US"/>
        </w:rPr>
        <w:t>N</w:t>
      </w:r>
      <w:r w:rsidR="007A28A7" w:rsidRPr="00595030">
        <w:rPr>
          <w:sz w:val="24"/>
          <w:szCs w:val="24"/>
        </w:rPr>
        <w:t xml:space="preserve"> является целесообразным</w:t>
      </w:r>
      <w:r w:rsidR="0080026D" w:rsidRPr="00595030">
        <w:rPr>
          <w:sz w:val="24"/>
          <w:szCs w:val="24"/>
        </w:rPr>
        <w:t xml:space="preserve"> и должно быть поддержано</w:t>
      </w:r>
      <w:r w:rsidR="007A28A7" w:rsidRPr="00595030">
        <w:rPr>
          <w:sz w:val="24"/>
          <w:szCs w:val="24"/>
        </w:rPr>
        <w:t>.</w:t>
      </w:r>
    </w:p>
    <w:p w:rsidR="00542298" w:rsidRPr="002566AF" w:rsidRDefault="007A28A7" w:rsidP="00542298">
      <w:pPr>
        <w:ind w:firstLine="720"/>
        <w:jc w:val="both"/>
        <w:rPr>
          <w:sz w:val="24"/>
          <w:szCs w:val="24"/>
        </w:rPr>
      </w:pPr>
      <w:r w:rsidRPr="00595030">
        <w:rPr>
          <w:i/>
          <w:sz w:val="24"/>
          <w:szCs w:val="24"/>
        </w:rPr>
        <w:t xml:space="preserve">Без введения </w:t>
      </w:r>
      <w:r w:rsidR="008122F1" w:rsidRPr="00595030">
        <w:rPr>
          <w:i/>
          <w:sz w:val="24"/>
          <w:szCs w:val="24"/>
        </w:rPr>
        <w:t>Т+</w:t>
      </w:r>
      <w:r w:rsidR="008122F1" w:rsidRPr="00595030">
        <w:rPr>
          <w:i/>
          <w:sz w:val="24"/>
          <w:szCs w:val="24"/>
          <w:lang w:val="en-US"/>
        </w:rPr>
        <w:t>N</w:t>
      </w:r>
      <w:r w:rsidRPr="00595030">
        <w:rPr>
          <w:i/>
          <w:sz w:val="24"/>
          <w:szCs w:val="24"/>
        </w:rPr>
        <w:t xml:space="preserve"> </w:t>
      </w:r>
      <w:r w:rsidR="003D669A" w:rsidRPr="00595030">
        <w:rPr>
          <w:i/>
          <w:sz w:val="24"/>
          <w:szCs w:val="24"/>
        </w:rPr>
        <w:t>российский рынок неконкурентоспособен</w:t>
      </w:r>
      <w:r w:rsidR="006F341F" w:rsidRPr="00595030">
        <w:rPr>
          <w:i/>
          <w:sz w:val="24"/>
          <w:szCs w:val="24"/>
        </w:rPr>
        <w:t xml:space="preserve"> (до </w:t>
      </w:r>
      <w:r w:rsidRPr="00595030">
        <w:rPr>
          <w:i/>
          <w:sz w:val="24"/>
          <w:szCs w:val="24"/>
        </w:rPr>
        <w:t>3</w:t>
      </w:r>
      <w:r w:rsidR="006F341F" w:rsidRPr="00595030">
        <w:rPr>
          <w:i/>
          <w:sz w:val="24"/>
          <w:szCs w:val="24"/>
        </w:rPr>
        <w:t>5% оборота – за рубежом, в других странах БРИК – только 15 – 18%)</w:t>
      </w:r>
      <w:r w:rsidR="003D669A" w:rsidRPr="00595030">
        <w:rPr>
          <w:i/>
          <w:sz w:val="24"/>
          <w:szCs w:val="24"/>
        </w:rPr>
        <w:t>.</w:t>
      </w:r>
      <w:r w:rsidR="00384A58" w:rsidRPr="00595030">
        <w:rPr>
          <w:i/>
          <w:sz w:val="24"/>
          <w:szCs w:val="24"/>
        </w:rPr>
        <w:t xml:space="preserve"> </w:t>
      </w:r>
      <w:r w:rsidRPr="00595030">
        <w:rPr>
          <w:i/>
          <w:sz w:val="24"/>
          <w:szCs w:val="24"/>
        </w:rPr>
        <w:t xml:space="preserve">Наибольшие изменения с введением </w:t>
      </w:r>
      <w:r w:rsidR="008122F1" w:rsidRPr="00595030">
        <w:rPr>
          <w:i/>
          <w:sz w:val="24"/>
          <w:szCs w:val="24"/>
        </w:rPr>
        <w:t>Т+</w:t>
      </w:r>
      <w:r w:rsidR="008122F1" w:rsidRPr="00595030">
        <w:rPr>
          <w:i/>
          <w:sz w:val="24"/>
          <w:szCs w:val="24"/>
          <w:lang w:val="en-US"/>
        </w:rPr>
        <w:t>N</w:t>
      </w:r>
      <w:r w:rsidRPr="00595030">
        <w:rPr>
          <w:i/>
          <w:sz w:val="24"/>
          <w:szCs w:val="24"/>
        </w:rPr>
        <w:t xml:space="preserve"> </w:t>
      </w:r>
      <w:r w:rsidR="00384A58" w:rsidRPr="00595030">
        <w:rPr>
          <w:i/>
          <w:sz w:val="24"/>
          <w:szCs w:val="24"/>
        </w:rPr>
        <w:t>предстоят национальной индустрии оказания услуг розничным.</w:t>
      </w:r>
      <w:r w:rsidR="0046699C" w:rsidRPr="00595030">
        <w:rPr>
          <w:i/>
          <w:sz w:val="24"/>
          <w:szCs w:val="24"/>
        </w:rPr>
        <w:t xml:space="preserve"> Участники подтвердили интерес иностранных инвесторов к</w:t>
      </w:r>
      <w:proofErr w:type="gramStart"/>
      <w:r w:rsidR="0046699C" w:rsidRPr="00595030">
        <w:rPr>
          <w:i/>
          <w:sz w:val="24"/>
          <w:szCs w:val="24"/>
        </w:rPr>
        <w:t xml:space="preserve"> </w:t>
      </w:r>
      <w:r w:rsidR="008122F1" w:rsidRPr="00595030">
        <w:rPr>
          <w:i/>
          <w:sz w:val="24"/>
          <w:szCs w:val="24"/>
        </w:rPr>
        <w:t>Т</w:t>
      </w:r>
      <w:proofErr w:type="gramEnd"/>
      <w:r w:rsidR="008122F1" w:rsidRPr="00595030">
        <w:rPr>
          <w:i/>
          <w:sz w:val="24"/>
          <w:szCs w:val="24"/>
        </w:rPr>
        <w:t>+</w:t>
      </w:r>
      <w:r w:rsidR="008122F1" w:rsidRPr="00595030">
        <w:rPr>
          <w:i/>
          <w:sz w:val="24"/>
          <w:szCs w:val="24"/>
          <w:lang w:val="en-US"/>
        </w:rPr>
        <w:t>N</w:t>
      </w:r>
      <w:r w:rsidR="0046699C" w:rsidRPr="00595030">
        <w:rPr>
          <w:i/>
          <w:sz w:val="24"/>
          <w:szCs w:val="24"/>
        </w:rPr>
        <w:t>, его реализация будет зависеть от конкретных условий этого режима и от других, более общих условий</w:t>
      </w:r>
      <w:r w:rsidR="002E5815" w:rsidRPr="00595030">
        <w:rPr>
          <w:i/>
          <w:sz w:val="24"/>
          <w:szCs w:val="24"/>
        </w:rPr>
        <w:t xml:space="preserve"> (создание </w:t>
      </w:r>
      <w:r w:rsidR="00542298">
        <w:rPr>
          <w:i/>
          <w:sz w:val="24"/>
          <w:szCs w:val="24"/>
        </w:rPr>
        <w:t xml:space="preserve">Центрального депозитария, регулирование  работы </w:t>
      </w:r>
      <w:proofErr w:type="spellStart"/>
      <w:r w:rsidR="00542298">
        <w:rPr>
          <w:i/>
          <w:sz w:val="24"/>
          <w:szCs w:val="24"/>
        </w:rPr>
        <w:t>алготрейдеров</w:t>
      </w:r>
      <w:proofErr w:type="spellEnd"/>
      <w:r w:rsidR="00542298">
        <w:rPr>
          <w:i/>
          <w:sz w:val="24"/>
          <w:szCs w:val="24"/>
        </w:rPr>
        <w:t xml:space="preserve">, критичным является повсеместное использование российскими участниками </w:t>
      </w:r>
      <w:proofErr w:type="spellStart"/>
      <w:r w:rsidR="00542298" w:rsidRPr="005D48AF">
        <w:rPr>
          <w:i/>
          <w:sz w:val="24"/>
          <w:szCs w:val="24"/>
        </w:rPr>
        <w:t>БЕСП</w:t>
      </w:r>
      <w:r w:rsidR="00542298">
        <w:rPr>
          <w:i/>
          <w:sz w:val="24"/>
          <w:szCs w:val="24"/>
        </w:rPr>
        <w:t>а</w:t>
      </w:r>
      <w:proofErr w:type="spellEnd"/>
      <w:r w:rsidR="00542298">
        <w:rPr>
          <w:i/>
          <w:sz w:val="24"/>
          <w:szCs w:val="24"/>
        </w:rPr>
        <w:t xml:space="preserve"> и др.).</w:t>
      </w:r>
    </w:p>
    <w:p w:rsidR="003B5CD7" w:rsidRPr="00595030" w:rsidRDefault="003B5CD7" w:rsidP="00542298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Следует понимать, что проект не  является существенным условием развития фондового рынка, и его внедрение необходимо осуществлять  после проведения большой подготовительной работы.</w:t>
      </w:r>
    </w:p>
    <w:p w:rsidR="007A28A7" w:rsidRPr="00595030" w:rsidRDefault="007A28A7" w:rsidP="007A28A7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 xml:space="preserve">2. </w:t>
      </w:r>
      <w:r w:rsidR="00481EC9" w:rsidRPr="00595030">
        <w:rPr>
          <w:sz w:val="24"/>
          <w:szCs w:val="24"/>
        </w:rPr>
        <w:t>В</w:t>
      </w:r>
      <w:r w:rsidRPr="00595030">
        <w:rPr>
          <w:sz w:val="24"/>
          <w:szCs w:val="24"/>
        </w:rPr>
        <w:t>в</w:t>
      </w:r>
      <w:r w:rsidR="00481EC9" w:rsidRPr="00595030">
        <w:rPr>
          <w:sz w:val="24"/>
          <w:szCs w:val="24"/>
        </w:rPr>
        <w:t xml:space="preserve">едение </w:t>
      </w:r>
      <w:r w:rsidRPr="00595030">
        <w:rPr>
          <w:sz w:val="24"/>
          <w:szCs w:val="24"/>
        </w:rPr>
        <w:t xml:space="preserve">Т+3 </w:t>
      </w:r>
      <w:r w:rsidR="00481EC9" w:rsidRPr="00595030">
        <w:rPr>
          <w:sz w:val="24"/>
          <w:szCs w:val="24"/>
        </w:rPr>
        <w:t>целесообразно, если оно состоится до середины 2013 г., в ином случае целесообразно вводить Т+2.</w:t>
      </w:r>
    </w:p>
    <w:p w:rsidR="004221BF" w:rsidRPr="00595030" w:rsidRDefault="007A28A7" w:rsidP="007A28A7">
      <w:pPr>
        <w:ind w:firstLine="720"/>
        <w:jc w:val="both"/>
        <w:rPr>
          <w:i/>
          <w:sz w:val="24"/>
          <w:szCs w:val="24"/>
        </w:rPr>
      </w:pPr>
      <w:r w:rsidRPr="00595030">
        <w:rPr>
          <w:i/>
          <w:sz w:val="24"/>
          <w:szCs w:val="24"/>
        </w:rPr>
        <w:t>Согласно</w:t>
      </w:r>
      <w:r w:rsidRPr="00595030">
        <w:rPr>
          <w:i/>
          <w:sz w:val="24"/>
          <w:szCs w:val="24"/>
          <w:lang w:val="en-US"/>
        </w:rPr>
        <w:t xml:space="preserve"> </w:t>
      </w:r>
      <w:r w:rsidR="000F6B1D" w:rsidRPr="00595030">
        <w:rPr>
          <w:i/>
          <w:sz w:val="24"/>
          <w:szCs w:val="24"/>
        </w:rPr>
        <w:t>планируемым</w:t>
      </w:r>
      <w:r w:rsidR="000F6B1D" w:rsidRPr="00595030">
        <w:rPr>
          <w:i/>
          <w:sz w:val="24"/>
          <w:szCs w:val="24"/>
          <w:lang w:val="en-US"/>
        </w:rPr>
        <w:t xml:space="preserve"> </w:t>
      </w:r>
      <w:r w:rsidR="000F6B1D" w:rsidRPr="00595030">
        <w:rPr>
          <w:i/>
          <w:sz w:val="24"/>
          <w:szCs w:val="24"/>
        </w:rPr>
        <w:t>в</w:t>
      </w:r>
      <w:r w:rsidR="000F6B1D" w:rsidRPr="00595030">
        <w:rPr>
          <w:i/>
          <w:sz w:val="24"/>
          <w:szCs w:val="24"/>
          <w:lang w:val="en-US"/>
        </w:rPr>
        <w:t xml:space="preserve"> </w:t>
      </w:r>
      <w:r w:rsidR="000F6B1D" w:rsidRPr="00595030">
        <w:rPr>
          <w:i/>
          <w:sz w:val="24"/>
          <w:szCs w:val="24"/>
        </w:rPr>
        <w:t>ЕС</w:t>
      </w:r>
      <w:r w:rsidR="000F6B1D" w:rsidRPr="00595030">
        <w:rPr>
          <w:i/>
          <w:sz w:val="24"/>
          <w:szCs w:val="24"/>
          <w:lang w:val="en-US"/>
        </w:rPr>
        <w:t xml:space="preserve"> </w:t>
      </w:r>
      <w:r w:rsidR="000F6B1D" w:rsidRPr="00595030">
        <w:rPr>
          <w:i/>
          <w:sz w:val="24"/>
          <w:szCs w:val="24"/>
        </w:rPr>
        <w:t>изменениям</w:t>
      </w:r>
      <w:r w:rsidR="000F6B1D" w:rsidRPr="00595030">
        <w:rPr>
          <w:i/>
          <w:sz w:val="24"/>
          <w:szCs w:val="24"/>
          <w:lang w:val="en-US"/>
        </w:rPr>
        <w:t xml:space="preserve"> </w:t>
      </w:r>
      <w:r w:rsidR="008D478B" w:rsidRPr="00595030">
        <w:rPr>
          <w:i/>
          <w:sz w:val="24"/>
          <w:szCs w:val="24"/>
          <w:lang w:val="en-US"/>
        </w:rPr>
        <w:t>(</w:t>
      </w:r>
      <w:r w:rsidR="00677DF1" w:rsidRPr="00595030">
        <w:rPr>
          <w:i/>
          <w:sz w:val="24"/>
          <w:szCs w:val="24"/>
          <w:lang w:val="en-US"/>
        </w:rPr>
        <w:t>Proposal for a Regulation on improving securities settlement in the European Union and on central securities depositories (CSDs) and amending Directive 98/26/EC</w:t>
      </w:r>
      <w:r w:rsidR="008D478B" w:rsidRPr="00595030">
        <w:rPr>
          <w:i/>
          <w:sz w:val="24"/>
          <w:szCs w:val="24"/>
          <w:lang w:val="en-US"/>
        </w:rPr>
        <w:t>)</w:t>
      </w:r>
      <w:r w:rsidR="008122F1" w:rsidRPr="00595030">
        <w:rPr>
          <w:i/>
          <w:sz w:val="24"/>
          <w:szCs w:val="24"/>
          <w:lang w:val="en-US"/>
        </w:rPr>
        <w:t xml:space="preserve"> </w:t>
      </w:r>
      <w:r w:rsidRPr="00595030">
        <w:rPr>
          <w:i/>
          <w:sz w:val="24"/>
          <w:szCs w:val="24"/>
        </w:rPr>
        <w:t>с</w:t>
      </w:r>
      <w:r w:rsidRPr="00595030">
        <w:rPr>
          <w:i/>
          <w:sz w:val="24"/>
          <w:szCs w:val="24"/>
          <w:lang w:val="en-US"/>
        </w:rPr>
        <w:t xml:space="preserve"> 01.01.2014 </w:t>
      </w:r>
      <w:r w:rsidR="00481EC9" w:rsidRPr="00595030">
        <w:rPr>
          <w:i/>
          <w:sz w:val="24"/>
          <w:szCs w:val="24"/>
        </w:rPr>
        <w:t>должен</w:t>
      </w:r>
      <w:r w:rsidR="00481EC9" w:rsidRPr="00595030">
        <w:rPr>
          <w:i/>
          <w:sz w:val="24"/>
          <w:szCs w:val="24"/>
          <w:lang w:val="en-US"/>
        </w:rPr>
        <w:t xml:space="preserve"> </w:t>
      </w:r>
      <w:r w:rsidR="00481EC9" w:rsidRPr="00595030">
        <w:rPr>
          <w:i/>
          <w:sz w:val="24"/>
          <w:szCs w:val="24"/>
        </w:rPr>
        <w:t>произойти</w:t>
      </w:r>
      <w:r w:rsidR="00481EC9" w:rsidRPr="00595030">
        <w:rPr>
          <w:i/>
          <w:sz w:val="24"/>
          <w:szCs w:val="24"/>
          <w:lang w:val="en-US"/>
        </w:rPr>
        <w:t xml:space="preserve"> </w:t>
      </w:r>
      <w:r w:rsidRPr="00595030">
        <w:rPr>
          <w:i/>
          <w:sz w:val="24"/>
          <w:szCs w:val="24"/>
        </w:rPr>
        <w:t>переход</w:t>
      </w:r>
      <w:r w:rsidRPr="00595030">
        <w:rPr>
          <w:i/>
          <w:sz w:val="24"/>
          <w:szCs w:val="24"/>
          <w:lang w:val="en-US"/>
        </w:rPr>
        <w:t xml:space="preserve"> </w:t>
      </w:r>
      <w:r w:rsidRPr="00595030">
        <w:rPr>
          <w:i/>
          <w:sz w:val="24"/>
          <w:szCs w:val="24"/>
        </w:rPr>
        <w:t>на</w:t>
      </w:r>
      <w:r w:rsidRPr="00595030">
        <w:rPr>
          <w:i/>
          <w:sz w:val="24"/>
          <w:szCs w:val="24"/>
          <w:lang w:val="en-US"/>
        </w:rPr>
        <w:t xml:space="preserve"> </w:t>
      </w:r>
      <w:r w:rsidRPr="00595030">
        <w:rPr>
          <w:i/>
          <w:sz w:val="24"/>
          <w:szCs w:val="24"/>
        </w:rPr>
        <w:t>Т</w:t>
      </w:r>
      <w:r w:rsidRPr="00595030">
        <w:rPr>
          <w:i/>
          <w:sz w:val="24"/>
          <w:szCs w:val="24"/>
          <w:lang w:val="en-US"/>
        </w:rPr>
        <w:t>+2.</w:t>
      </w:r>
      <w:r w:rsidR="00481EC9" w:rsidRPr="00595030">
        <w:rPr>
          <w:i/>
          <w:sz w:val="24"/>
          <w:szCs w:val="24"/>
          <w:lang w:val="en-US"/>
        </w:rPr>
        <w:t xml:space="preserve"> </w:t>
      </w:r>
      <w:r w:rsidR="00481EC9" w:rsidRPr="00595030">
        <w:rPr>
          <w:i/>
          <w:sz w:val="24"/>
          <w:szCs w:val="24"/>
        </w:rPr>
        <w:t xml:space="preserve">В настоящее время </w:t>
      </w:r>
      <w:r w:rsidRPr="00595030">
        <w:rPr>
          <w:i/>
          <w:sz w:val="24"/>
          <w:szCs w:val="24"/>
        </w:rPr>
        <w:t>следует ориентироваться на Лондонскую биржу</w:t>
      </w:r>
      <w:r w:rsidR="00481EC9" w:rsidRPr="00595030">
        <w:rPr>
          <w:i/>
          <w:sz w:val="24"/>
          <w:szCs w:val="24"/>
        </w:rPr>
        <w:t xml:space="preserve">, где используется режим </w:t>
      </w:r>
      <w:r w:rsidRPr="00595030">
        <w:rPr>
          <w:i/>
          <w:sz w:val="24"/>
          <w:szCs w:val="24"/>
        </w:rPr>
        <w:t>Т+3</w:t>
      </w:r>
      <w:r w:rsidR="00481EC9" w:rsidRPr="00595030">
        <w:rPr>
          <w:i/>
          <w:sz w:val="24"/>
          <w:szCs w:val="24"/>
        </w:rPr>
        <w:t>, тем не менее, имея в виду, что с 2014 г. она как и прочие европейские биржи должна будет перейти на Т+2, именно этот режим должен быть введен</w:t>
      </w:r>
      <w:r w:rsidR="004221BF" w:rsidRPr="00595030">
        <w:rPr>
          <w:i/>
          <w:sz w:val="24"/>
          <w:szCs w:val="24"/>
        </w:rPr>
        <w:t xml:space="preserve">, если </w:t>
      </w:r>
      <w:r w:rsidR="00273768" w:rsidRPr="00595030">
        <w:rPr>
          <w:i/>
          <w:sz w:val="24"/>
          <w:szCs w:val="24"/>
        </w:rPr>
        <w:t xml:space="preserve">изменение </w:t>
      </w:r>
      <w:r w:rsidR="005E0131" w:rsidRPr="00595030">
        <w:rPr>
          <w:i/>
          <w:sz w:val="24"/>
          <w:szCs w:val="24"/>
        </w:rPr>
        <w:t>будет сделано позже.</w:t>
      </w:r>
    </w:p>
    <w:p w:rsidR="002B5854" w:rsidRPr="00595030" w:rsidRDefault="00C36FAF" w:rsidP="009E156D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3</w:t>
      </w:r>
      <w:r w:rsidR="002B5854" w:rsidRPr="00595030">
        <w:rPr>
          <w:sz w:val="24"/>
          <w:szCs w:val="24"/>
        </w:rPr>
        <w:t xml:space="preserve">. </w:t>
      </w:r>
      <w:r w:rsidRPr="00595030">
        <w:rPr>
          <w:sz w:val="24"/>
          <w:szCs w:val="24"/>
        </w:rPr>
        <w:t xml:space="preserve">Сохранение </w:t>
      </w:r>
      <w:r w:rsidR="002B5854" w:rsidRPr="00595030">
        <w:rPr>
          <w:sz w:val="24"/>
          <w:szCs w:val="24"/>
        </w:rPr>
        <w:t>режим</w:t>
      </w:r>
      <w:r w:rsidR="00717FEC" w:rsidRPr="00595030">
        <w:rPr>
          <w:sz w:val="24"/>
          <w:szCs w:val="24"/>
        </w:rPr>
        <w:t xml:space="preserve">а </w:t>
      </w:r>
      <w:r w:rsidR="002B5854" w:rsidRPr="00595030">
        <w:rPr>
          <w:sz w:val="24"/>
          <w:szCs w:val="24"/>
        </w:rPr>
        <w:t>Т+0</w:t>
      </w:r>
      <w:r w:rsidRPr="00595030">
        <w:rPr>
          <w:sz w:val="24"/>
          <w:szCs w:val="24"/>
        </w:rPr>
        <w:t xml:space="preserve"> </w:t>
      </w:r>
      <w:r w:rsidR="00264100" w:rsidRPr="00595030">
        <w:rPr>
          <w:sz w:val="24"/>
          <w:szCs w:val="24"/>
        </w:rPr>
        <w:t xml:space="preserve"> </w:t>
      </w:r>
      <w:r w:rsidR="0001760D" w:rsidRPr="00595030">
        <w:rPr>
          <w:sz w:val="24"/>
          <w:szCs w:val="24"/>
        </w:rPr>
        <w:t xml:space="preserve">после </w:t>
      </w:r>
      <w:r w:rsidR="00264100" w:rsidRPr="00595030">
        <w:rPr>
          <w:sz w:val="24"/>
          <w:szCs w:val="24"/>
        </w:rPr>
        <w:t>введени</w:t>
      </w:r>
      <w:r w:rsidR="0001760D" w:rsidRPr="00595030">
        <w:rPr>
          <w:sz w:val="24"/>
          <w:szCs w:val="24"/>
        </w:rPr>
        <w:t>я</w:t>
      </w:r>
      <w:r w:rsidR="00264100" w:rsidRPr="00595030">
        <w:rPr>
          <w:sz w:val="24"/>
          <w:szCs w:val="24"/>
        </w:rPr>
        <w:t xml:space="preserve"> </w:t>
      </w:r>
      <w:r w:rsidR="00264100" w:rsidRPr="00595030">
        <w:rPr>
          <w:sz w:val="24"/>
          <w:szCs w:val="24"/>
          <w:lang w:val="en-US"/>
        </w:rPr>
        <w:t>T</w:t>
      </w:r>
      <w:r w:rsidR="00264100" w:rsidRPr="00595030">
        <w:rPr>
          <w:sz w:val="24"/>
          <w:szCs w:val="24"/>
        </w:rPr>
        <w:t>+</w:t>
      </w:r>
      <w:r w:rsidR="00264100" w:rsidRPr="00595030">
        <w:rPr>
          <w:sz w:val="24"/>
          <w:szCs w:val="24"/>
          <w:lang w:val="en-US"/>
        </w:rPr>
        <w:t>N</w:t>
      </w:r>
      <w:r w:rsidR="00264100" w:rsidRPr="00595030">
        <w:rPr>
          <w:sz w:val="24"/>
          <w:szCs w:val="24"/>
        </w:rPr>
        <w:t xml:space="preserve"> </w:t>
      </w:r>
      <w:r w:rsidRPr="00595030">
        <w:rPr>
          <w:sz w:val="24"/>
          <w:szCs w:val="24"/>
        </w:rPr>
        <w:t>нецелесообразно</w:t>
      </w:r>
      <w:r w:rsidR="00013171" w:rsidRPr="00595030">
        <w:rPr>
          <w:sz w:val="24"/>
          <w:szCs w:val="24"/>
        </w:rPr>
        <w:t>.</w:t>
      </w:r>
    </w:p>
    <w:p w:rsidR="000F3171" w:rsidRPr="00595030" w:rsidRDefault="00C36FAF" w:rsidP="00606A34">
      <w:pPr>
        <w:ind w:firstLine="720"/>
        <w:jc w:val="both"/>
        <w:rPr>
          <w:i/>
          <w:sz w:val="24"/>
          <w:szCs w:val="24"/>
        </w:rPr>
      </w:pPr>
      <w:r w:rsidRPr="00595030">
        <w:rPr>
          <w:i/>
          <w:sz w:val="24"/>
          <w:szCs w:val="24"/>
        </w:rPr>
        <w:t xml:space="preserve">Совмещение двух режимов </w:t>
      </w:r>
      <w:r w:rsidR="00786E4A" w:rsidRPr="00595030">
        <w:rPr>
          <w:i/>
          <w:sz w:val="24"/>
          <w:szCs w:val="24"/>
        </w:rPr>
        <w:t xml:space="preserve">на бирже </w:t>
      </w:r>
      <w:r w:rsidRPr="00595030">
        <w:rPr>
          <w:i/>
          <w:sz w:val="24"/>
          <w:szCs w:val="24"/>
        </w:rPr>
        <w:t>нецелесообразно в силу технических, учетных нормативно-правовых и иных сложностей, а также</w:t>
      </w:r>
      <w:r w:rsidR="003B5CD7" w:rsidRPr="00595030">
        <w:rPr>
          <w:i/>
          <w:sz w:val="24"/>
          <w:szCs w:val="24"/>
        </w:rPr>
        <w:t xml:space="preserve"> (и это является самым важным!)</w:t>
      </w:r>
      <w:r w:rsidRPr="00595030">
        <w:rPr>
          <w:i/>
          <w:sz w:val="24"/>
          <w:szCs w:val="24"/>
        </w:rPr>
        <w:t xml:space="preserve"> «размывания» ликвидности. </w:t>
      </w:r>
      <w:r w:rsidR="000B5E3A" w:rsidRPr="00595030">
        <w:rPr>
          <w:i/>
          <w:sz w:val="24"/>
          <w:szCs w:val="24"/>
        </w:rPr>
        <w:t xml:space="preserve">Розничным брокерам </w:t>
      </w:r>
      <w:r w:rsidR="000B5E3A" w:rsidRPr="00595030">
        <w:rPr>
          <w:i/>
          <w:strike/>
          <w:sz w:val="24"/>
          <w:szCs w:val="24"/>
        </w:rPr>
        <w:t>он</w:t>
      </w:r>
      <w:r w:rsidR="000B5E3A" w:rsidRPr="00595030">
        <w:rPr>
          <w:i/>
          <w:sz w:val="24"/>
          <w:szCs w:val="24"/>
        </w:rPr>
        <w:t xml:space="preserve"> удобен</w:t>
      </w:r>
      <w:r w:rsidR="00DF1FAE" w:rsidRPr="00595030">
        <w:rPr>
          <w:i/>
          <w:sz w:val="24"/>
          <w:szCs w:val="24"/>
        </w:rPr>
        <w:t xml:space="preserve"> режим Т+0</w:t>
      </w:r>
      <w:r w:rsidR="000B5E3A" w:rsidRPr="00595030">
        <w:rPr>
          <w:i/>
          <w:sz w:val="24"/>
          <w:szCs w:val="24"/>
        </w:rPr>
        <w:t xml:space="preserve">, </w:t>
      </w:r>
      <w:r w:rsidR="00177CB6" w:rsidRPr="00595030">
        <w:rPr>
          <w:i/>
          <w:sz w:val="24"/>
          <w:szCs w:val="24"/>
        </w:rPr>
        <w:t xml:space="preserve">поскольку розничные инвесторы </w:t>
      </w:r>
      <w:r w:rsidR="00D15C47" w:rsidRPr="00595030">
        <w:rPr>
          <w:i/>
          <w:sz w:val="24"/>
          <w:szCs w:val="24"/>
        </w:rPr>
        <w:t>привыкли к этому режиму и система управления рисками брокера, даже в отсутствие нормативных требований, будет скорее всего предполагать 100% преддепонирование для этой группы клиентов. Тем не менее</w:t>
      </w:r>
      <w:r w:rsidR="00786E4A" w:rsidRPr="00595030">
        <w:rPr>
          <w:i/>
          <w:sz w:val="24"/>
          <w:szCs w:val="24"/>
        </w:rPr>
        <w:t xml:space="preserve">, </w:t>
      </w:r>
      <w:r w:rsidR="00D15C47" w:rsidRPr="00595030">
        <w:rPr>
          <w:i/>
          <w:sz w:val="24"/>
          <w:szCs w:val="24"/>
        </w:rPr>
        <w:t xml:space="preserve">поставка </w:t>
      </w:r>
      <w:r w:rsidR="0001760D" w:rsidRPr="00595030">
        <w:rPr>
          <w:i/>
          <w:sz w:val="24"/>
          <w:szCs w:val="24"/>
        </w:rPr>
        <w:t xml:space="preserve">«в день T» </w:t>
      </w:r>
      <w:r w:rsidR="00786E4A" w:rsidRPr="00595030">
        <w:rPr>
          <w:i/>
          <w:sz w:val="24"/>
          <w:szCs w:val="24"/>
        </w:rPr>
        <w:t>может быть реализован</w:t>
      </w:r>
      <w:r w:rsidR="0001760D" w:rsidRPr="00595030">
        <w:rPr>
          <w:i/>
          <w:sz w:val="24"/>
          <w:szCs w:val="24"/>
        </w:rPr>
        <w:t>а</w:t>
      </w:r>
      <w:r w:rsidR="00786E4A" w:rsidRPr="00595030">
        <w:rPr>
          <w:i/>
          <w:sz w:val="24"/>
          <w:szCs w:val="24"/>
        </w:rPr>
        <w:t xml:space="preserve"> </w:t>
      </w:r>
      <w:r w:rsidR="00624C2E" w:rsidRPr="00595030">
        <w:rPr>
          <w:i/>
          <w:sz w:val="24"/>
          <w:szCs w:val="24"/>
        </w:rPr>
        <w:t xml:space="preserve">как </w:t>
      </w:r>
      <w:r w:rsidR="00786E4A" w:rsidRPr="00595030">
        <w:rPr>
          <w:i/>
          <w:sz w:val="24"/>
          <w:szCs w:val="24"/>
        </w:rPr>
        <w:t>н</w:t>
      </w:r>
      <w:r w:rsidR="00624C2E" w:rsidRPr="00595030">
        <w:rPr>
          <w:i/>
          <w:sz w:val="24"/>
          <w:szCs w:val="24"/>
        </w:rPr>
        <w:t>а уровне брокера, так и на уровне биржи, путем одновременного совершения при покупке ценных бумаг соответствующей сделки РЕПО</w:t>
      </w:r>
      <w:r w:rsidR="000B5E3A" w:rsidRPr="00595030">
        <w:rPr>
          <w:i/>
          <w:sz w:val="24"/>
          <w:szCs w:val="24"/>
        </w:rPr>
        <w:t>.</w:t>
      </w:r>
    </w:p>
    <w:p w:rsidR="00606A34" w:rsidRPr="00595030" w:rsidRDefault="00606A34" w:rsidP="003B5CD7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 xml:space="preserve">4. </w:t>
      </w:r>
      <w:r w:rsidR="00856DA9" w:rsidRPr="00595030">
        <w:rPr>
          <w:sz w:val="24"/>
          <w:szCs w:val="24"/>
        </w:rPr>
        <w:t>В случае невозможности одновременного объединения позиций на фондовом, валютном и срочном рынке ц</w:t>
      </w:r>
      <w:r w:rsidR="00AE057E" w:rsidRPr="00595030">
        <w:rPr>
          <w:sz w:val="24"/>
          <w:szCs w:val="24"/>
        </w:rPr>
        <w:t xml:space="preserve">елесообразно </w:t>
      </w:r>
      <w:r w:rsidR="00856DA9" w:rsidRPr="00595030">
        <w:rPr>
          <w:sz w:val="24"/>
          <w:szCs w:val="24"/>
        </w:rPr>
        <w:t xml:space="preserve">в первую очередь </w:t>
      </w:r>
      <w:r w:rsidR="00AE057E" w:rsidRPr="00595030">
        <w:rPr>
          <w:sz w:val="24"/>
          <w:szCs w:val="24"/>
        </w:rPr>
        <w:t>объедин</w:t>
      </w:r>
      <w:r w:rsidR="00856DA9" w:rsidRPr="00595030">
        <w:rPr>
          <w:sz w:val="24"/>
          <w:szCs w:val="24"/>
        </w:rPr>
        <w:t xml:space="preserve">ить </w:t>
      </w:r>
      <w:r w:rsidR="00AE057E" w:rsidRPr="00595030">
        <w:rPr>
          <w:sz w:val="24"/>
          <w:szCs w:val="24"/>
        </w:rPr>
        <w:t>позици</w:t>
      </w:r>
      <w:r w:rsidR="00856DA9" w:rsidRPr="00595030">
        <w:rPr>
          <w:sz w:val="24"/>
          <w:szCs w:val="24"/>
        </w:rPr>
        <w:t>и</w:t>
      </w:r>
      <w:r w:rsidR="00AE057E" w:rsidRPr="00595030">
        <w:rPr>
          <w:sz w:val="24"/>
          <w:szCs w:val="24"/>
        </w:rPr>
        <w:t xml:space="preserve"> фондового рынка с валютным</w:t>
      </w:r>
      <w:r w:rsidR="003173CF" w:rsidRPr="00595030">
        <w:rPr>
          <w:sz w:val="24"/>
          <w:szCs w:val="24"/>
        </w:rPr>
        <w:t xml:space="preserve"> (требует дополнительного обсуждения)</w:t>
      </w:r>
      <w:r w:rsidR="003B5CD7" w:rsidRPr="00595030">
        <w:rPr>
          <w:sz w:val="24"/>
          <w:szCs w:val="24"/>
        </w:rPr>
        <w:t>, в том числе по вопросу прямого доступа Брокеров, не являющихся банками, к валютной секции).</w:t>
      </w:r>
    </w:p>
    <w:p w:rsidR="00845F0D" w:rsidRPr="00595030" w:rsidRDefault="00542298" w:rsidP="00D62C76">
      <w:pPr>
        <w:ind w:firstLine="7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Иностранным инвесторам, которым в первую очередь нужны торги на </w:t>
      </w:r>
      <w:r>
        <w:rPr>
          <w:i/>
          <w:sz w:val="24"/>
          <w:szCs w:val="24"/>
          <w:lang w:val="en-US"/>
        </w:rPr>
        <w:t>T</w:t>
      </w:r>
      <w:r w:rsidRPr="00750E1F">
        <w:rPr>
          <w:i/>
          <w:sz w:val="24"/>
          <w:szCs w:val="24"/>
        </w:rPr>
        <w:t>+</w:t>
      </w:r>
      <w:r>
        <w:rPr>
          <w:i/>
          <w:sz w:val="24"/>
          <w:szCs w:val="24"/>
          <w:lang w:val="en-US"/>
        </w:rPr>
        <w:t>n</w:t>
      </w:r>
      <w:r>
        <w:rPr>
          <w:i/>
          <w:sz w:val="24"/>
          <w:szCs w:val="24"/>
        </w:rPr>
        <w:t>,</w:t>
      </w:r>
      <w:r w:rsidRPr="00750E1F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ж</w:t>
      </w:r>
      <w:r w:rsidRPr="00856DA9">
        <w:rPr>
          <w:i/>
          <w:sz w:val="24"/>
          <w:szCs w:val="24"/>
        </w:rPr>
        <w:t>елательным</w:t>
      </w:r>
      <w:r w:rsidRPr="00750E1F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уже на первом этапе</w:t>
      </w:r>
      <w:r w:rsidR="00856DA9" w:rsidRPr="00595030">
        <w:rPr>
          <w:i/>
          <w:sz w:val="24"/>
          <w:szCs w:val="24"/>
        </w:rPr>
        <w:t xml:space="preserve"> является одновременное объединения позиций на фондовом, валютном и срочном рынке, однако, если такое объединение невозможно, следует рассмотреть вопрос об объединении позиции фондового рынка </w:t>
      </w:r>
      <w:proofErr w:type="gramStart"/>
      <w:r w:rsidR="00856DA9" w:rsidRPr="00595030">
        <w:rPr>
          <w:i/>
          <w:sz w:val="24"/>
          <w:szCs w:val="24"/>
        </w:rPr>
        <w:t>с</w:t>
      </w:r>
      <w:proofErr w:type="gramEnd"/>
      <w:r w:rsidR="00856DA9" w:rsidRPr="00595030">
        <w:rPr>
          <w:i/>
          <w:sz w:val="24"/>
          <w:szCs w:val="24"/>
        </w:rPr>
        <w:t xml:space="preserve"> валютным. В этом случае </w:t>
      </w:r>
      <w:r w:rsidR="00845F0D" w:rsidRPr="00595030">
        <w:rPr>
          <w:i/>
          <w:sz w:val="24"/>
          <w:szCs w:val="24"/>
        </w:rPr>
        <w:t>р</w:t>
      </w:r>
      <w:r w:rsidR="00606A34" w:rsidRPr="00595030">
        <w:rPr>
          <w:i/>
          <w:sz w:val="24"/>
          <w:szCs w:val="24"/>
        </w:rPr>
        <w:t xml:space="preserve">ежим </w:t>
      </w:r>
      <w:r w:rsidR="008122F1" w:rsidRPr="00595030">
        <w:rPr>
          <w:i/>
          <w:sz w:val="24"/>
          <w:szCs w:val="24"/>
        </w:rPr>
        <w:t>Т+</w:t>
      </w:r>
      <w:r w:rsidR="008122F1" w:rsidRPr="00595030">
        <w:rPr>
          <w:i/>
          <w:sz w:val="24"/>
          <w:szCs w:val="24"/>
          <w:lang w:val="en-US"/>
        </w:rPr>
        <w:t>N</w:t>
      </w:r>
      <w:r w:rsidR="00606A34" w:rsidRPr="00595030">
        <w:rPr>
          <w:i/>
          <w:sz w:val="24"/>
          <w:szCs w:val="24"/>
        </w:rPr>
        <w:t xml:space="preserve"> </w:t>
      </w:r>
      <w:r w:rsidR="00845F0D" w:rsidRPr="00595030">
        <w:rPr>
          <w:i/>
          <w:sz w:val="24"/>
          <w:szCs w:val="24"/>
        </w:rPr>
        <w:t xml:space="preserve">будет более привлекателен для </w:t>
      </w:r>
      <w:r w:rsidR="00856DA9" w:rsidRPr="00595030">
        <w:rPr>
          <w:i/>
          <w:sz w:val="24"/>
          <w:szCs w:val="24"/>
        </w:rPr>
        <w:t>иностранных инвесторов</w:t>
      </w:r>
      <w:r w:rsidR="00845F0D" w:rsidRPr="00595030">
        <w:rPr>
          <w:i/>
          <w:sz w:val="24"/>
          <w:szCs w:val="24"/>
        </w:rPr>
        <w:t>, однако создает для них и кредитных организаций – участников фондового рынка преимущества по сравнению с иными участниками рынка.</w:t>
      </w:r>
      <w:r w:rsidR="00904523" w:rsidRPr="00595030">
        <w:rPr>
          <w:i/>
          <w:sz w:val="24"/>
          <w:szCs w:val="24"/>
        </w:rPr>
        <w:t xml:space="preserve"> Наоборот, объединения позиций на фондовом и срочном рынках делает </w:t>
      </w:r>
      <w:r w:rsidR="00904523" w:rsidRPr="00595030">
        <w:rPr>
          <w:i/>
          <w:sz w:val="24"/>
          <w:szCs w:val="24"/>
          <w:lang w:val="en-US"/>
        </w:rPr>
        <w:t>T</w:t>
      </w:r>
      <w:r w:rsidR="00904523" w:rsidRPr="00595030">
        <w:rPr>
          <w:i/>
          <w:sz w:val="24"/>
          <w:szCs w:val="24"/>
        </w:rPr>
        <w:t>+</w:t>
      </w:r>
      <w:r w:rsidR="00904523" w:rsidRPr="00595030">
        <w:rPr>
          <w:i/>
          <w:sz w:val="24"/>
          <w:szCs w:val="24"/>
          <w:lang w:val="en-US"/>
        </w:rPr>
        <w:t>N</w:t>
      </w:r>
      <w:r w:rsidR="00904523" w:rsidRPr="00595030">
        <w:rPr>
          <w:i/>
          <w:sz w:val="24"/>
          <w:szCs w:val="24"/>
        </w:rPr>
        <w:t xml:space="preserve"> привлекательным для существующих</w:t>
      </w:r>
      <w:r>
        <w:rPr>
          <w:i/>
          <w:sz w:val="24"/>
          <w:szCs w:val="24"/>
        </w:rPr>
        <w:t xml:space="preserve"> российских </w:t>
      </w:r>
      <w:r w:rsidR="00904523" w:rsidRPr="00595030">
        <w:rPr>
          <w:i/>
          <w:sz w:val="24"/>
          <w:szCs w:val="24"/>
        </w:rPr>
        <w:t xml:space="preserve"> участников рынка.</w:t>
      </w:r>
    </w:p>
    <w:p w:rsidR="00D62C76" w:rsidRPr="00595030" w:rsidRDefault="00624C2E" w:rsidP="00D62C76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5</w:t>
      </w:r>
      <w:r w:rsidR="00D62C76" w:rsidRPr="00595030">
        <w:rPr>
          <w:sz w:val="24"/>
          <w:szCs w:val="24"/>
        </w:rPr>
        <w:t xml:space="preserve">. </w:t>
      </w:r>
      <w:r w:rsidR="00BF5FB1" w:rsidRPr="00595030">
        <w:rPr>
          <w:sz w:val="24"/>
          <w:szCs w:val="24"/>
        </w:rPr>
        <w:t xml:space="preserve">Правила </w:t>
      </w:r>
      <w:r w:rsidR="00D62C76" w:rsidRPr="00595030">
        <w:rPr>
          <w:sz w:val="24"/>
          <w:szCs w:val="24"/>
        </w:rPr>
        <w:t>маржинального кредитования</w:t>
      </w:r>
      <w:r w:rsidR="00BF5FB1" w:rsidRPr="00595030">
        <w:rPr>
          <w:sz w:val="24"/>
          <w:szCs w:val="24"/>
        </w:rPr>
        <w:t xml:space="preserve"> должны быть пересмотрены</w:t>
      </w:r>
      <w:r w:rsidR="001A714B" w:rsidRPr="00595030">
        <w:rPr>
          <w:sz w:val="24"/>
          <w:szCs w:val="24"/>
        </w:rPr>
        <w:t xml:space="preserve"> </w:t>
      </w:r>
      <w:r w:rsidR="00B479D6" w:rsidRPr="00595030">
        <w:rPr>
          <w:sz w:val="24"/>
          <w:szCs w:val="24"/>
        </w:rPr>
        <w:t>(Приказ ФСФР России от 07.03.2006 № 06-24/пз-н</w:t>
      </w:r>
      <w:r w:rsidR="001A714B" w:rsidRPr="00595030">
        <w:rPr>
          <w:sz w:val="24"/>
          <w:szCs w:val="24"/>
        </w:rPr>
        <w:t>)</w:t>
      </w:r>
      <w:r w:rsidR="00D62C76" w:rsidRPr="00595030">
        <w:rPr>
          <w:sz w:val="24"/>
          <w:szCs w:val="24"/>
        </w:rPr>
        <w:t>.</w:t>
      </w:r>
    </w:p>
    <w:p w:rsidR="00D62C76" w:rsidRPr="00595030" w:rsidRDefault="00BF5FB1" w:rsidP="00D62C76">
      <w:pPr>
        <w:ind w:firstLine="720"/>
        <w:jc w:val="both"/>
        <w:rPr>
          <w:i/>
          <w:sz w:val="24"/>
          <w:szCs w:val="24"/>
        </w:rPr>
      </w:pPr>
      <w:r w:rsidRPr="00595030">
        <w:rPr>
          <w:i/>
          <w:sz w:val="24"/>
          <w:szCs w:val="24"/>
        </w:rPr>
        <w:t xml:space="preserve">Правила совершения маржинальных и необеспеченных сделок </w:t>
      </w:r>
      <w:r w:rsidR="00A52DE7" w:rsidRPr="00595030">
        <w:rPr>
          <w:i/>
          <w:sz w:val="24"/>
          <w:szCs w:val="24"/>
        </w:rPr>
        <w:t xml:space="preserve">ориентированы на операции T+0 и должны быть пересмотрены, возможно путем </w:t>
      </w:r>
      <w:r w:rsidR="00D62C76" w:rsidRPr="00595030">
        <w:rPr>
          <w:i/>
          <w:sz w:val="24"/>
          <w:szCs w:val="24"/>
        </w:rPr>
        <w:t>регулир</w:t>
      </w:r>
      <w:r w:rsidR="00A52DE7" w:rsidRPr="00595030">
        <w:rPr>
          <w:i/>
          <w:sz w:val="24"/>
          <w:szCs w:val="24"/>
        </w:rPr>
        <w:t xml:space="preserve">ования «плеча» </w:t>
      </w:r>
      <w:r w:rsidR="000F3171" w:rsidRPr="00595030">
        <w:rPr>
          <w:i/>
          <w:sz w:val="24"/>
          <w:szCs w:val="24"/>
        </w:rPr>
        <w:t xml:space="preserve">по </w:t>
      </w:r>
      <w:r w:rsidR="00A52DE7" w:rsidRPr="00595030">
        <w:rPr>
          <w:i/>
          <w:sz w:val="24"/>
          <w:szCs w:val="24"/>
        </w:rPr>
        <w:t xml:space="preserve">счету, а не по каждой </w:t>
      </w:r>
      <w:r w:rsidR="00D62C76" w:rsidRPr="00595030">
        <w:rPr>
          <w:i/>
          <w:sz w:val="24"/>
          <w:szCs w:val="24"/>
        </w:rPr>
        <w:t>сделк</w:t>
      </w:r>
      <w:r w:rsidR="00A52DE7" w:rsidRPr="00595030">
        <w:rPr>
          <w:i/>
          <w:sz w:val="24"/>
          <w:szCs w:val="24"/>
        </w:rPr>
        <w:t>е</w:t>
      </w:r>
      <w:r w:rsidR="000F3171" w:rsidRPr="00595030">
        <w:rPr>
          <w:i/>
          <w:sz w:val="24"/>
          <w:szCs w:val="24"/>
        </w:rPr>
        <w:t xml:space="preserve"> </w:t>
      </w:r>
      <w:r w:rsidR="00D62C76" w:rsidRPr="00595030">
        <w:rPr>
          <w:i/>
          <w:sz w:val="24"/>
          <w:szCs w:val="24"/>
        </w:rPr>
        <w:t>клиента.</w:t>
      </w:r>
      <w:r w:rsidR="00535017" w:rsidRPr="00595030">
        <w:rPr>
          <w:i/>
          <w:sz w:val="24"/>
          <w:szCs w:val="24"/>
        </w:rPr>
        <w:t xml:space="preserve"> В любом случае правила маржинального </w:t>
      </w:r>
      <w:r w:rsidR="00535017" w:rsidRPr="00595030">
        <w:rPr>
          <w:i/>
          <w:sz w:val="24"/>
          <w:szCs w:val="24"/>
        </w:rPr>
        <w:lastRenderedPageBreak/>
        <w:t>кредитования должны быть унифицированы с правилами маржинального кредитования, действующими за рубежом и в первую очередь с правилами, действующими в Великобритании.</w:t>
      </w:r>
    </w:p>
    <w:p w:rsidR="001A714B" w:rsidRPr="00595030" w:rsidRDefault="002566AF" w:rsidP="00D62C76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6</w:t>
      </w:r>
      <w:r w:rsidR="001A714B" w:rsidRPr="00595030">
        <w:rPr>
          <w:sz w:val="24"/>
          <w:szCs w:val="24"/>
        </w:rPr>
        <w:t xml:space="preserve">. Правила </w:t>
      </w:r>
      <w:r w:rsidR="00B479D6" w:rsidRPr="00595030">
        <w:rPr>
          <w:sz w:val="24"/>
          <w:szCs w:val="24"/>
        </w:rPr>
        <w:t xml:space="preserve">внутреннего учета и </w:t>
      </w:r>
      <w:r w:rsidR="001A714B" w:rsidRPr="00595030">
        <w:rPr>
          <w:sz w:val="24"/>
          <w:szCs w:val="24"/>
        </w:rPr>
        <w:t xml:space="preserve">отчетности брокеров </w:t>
      </w:r>
      <w:r w:rsidR="00B479D6" w:rsidRPr="00595030">
        <w:rPr>
          <w:sz w:val="24"/>
          <w:szCs w:val="24"/>
        </w:rPr>
        <w:t xml:space="preserve">для клиентов и ФСФР России </w:t>
      </w:r>
      <w:r w:rsidR="001A714B" w:rsidRPr="00595030">
        <w:rPr>
          <w:sz w:val="24"/>
          <w:szCs w:val="24"/>
        </w:rPr>
        <w:t>до</w:t>
      </w:r>
      <w:r w:rsidR="00B479D6" w:rsidRPr="00595030">
        <w:rPr>
          <w:sz w:val="24"/>
          <w:szCs w:val="24"/>
        </w:rPr>
        <w:t>лжны быть пересмотрены (постановления ФКЦБ России от 11.12.2001 №</w:t>
      </w:r>
      <w:r w:rsidR="00F20107" w:rsidRPr="00595030">
        <w:rPr>
          <w:sz w:val="24"/>
          <w:szCs w:val="24"/>
        </w:rPr>
        <w:t>№</w:t>
      </w:r>
      <w:r w:rsidR="00B479D6" w:rsidRPr="00595030">
        <w:rPr>
          <w:sz w:val="24"/>
          <w:szCs w:val="24"/>
        </w:rPr>
        <w:t xml:space="preserve"> 32 и 33</w:t>
      </w:r>
      <w:r w:rsidR="001A714B" w:rsidRPr="00595030">
        <w:rPr>
          <w:sz w:val="24"/>
          <w:szCs w:val="24"/>
        </w:rPr>
        <w:t>).</w:t>
      </w:r>
    </w:p>
    <w:p w:rsidR="001A714B" w:rsidRPr="00595030" w:rsidRDefault="00B479D6" w:rsidP="00B479D6">
      <w:pPr>
        <w:jc w:val="both"/>
        <w:rPr>
          <w:i/>
          <w:sz w:val="24"/>
          <w:szCs w:val="24"/>
        </w:rPr>
      </w:pPr>
      <w:r w:rsidRPr="00595030">
        <w:rPr>
          <w:i/>
          <w:sz w:val="24"/>
          <w:szCs w:val="24"/>
        </w:rPr>
        <w:tab/>
      </w:r>
      <w:r w:rsidR="00F20107" w:rsidRPr="00595030">
        <w:rPr>
          <w:i/>
          <w:sz w:val="24"/>
          <w:szCs w:val="24"/>
        </w:rPr>
        <w:t>Учет и о</w:t>
      </w:r>
      <w:r w:rsidRPr="00595030">
        <w:rPr>
          <w:i/>
          <w:sz w:val="24"/>
          <w:szCs w:val="24"/>
        </w:rPr>
        <w:t xml:space="preserve">тчетность брокеров не предусматривает срочных сделок и маржинальных сделок для режима </w:t>
      </w:r>
      <w:r w:rsidR="008122F1" w:rsidRPr="00595030">
        <w:rPr>
          <w:i/>
          <w:sz w:val="24"/>
          <w:szCs w:val="24"/>
        </w:rPr>
        <w:t>Т+</w:t>
      </w:r>
      <w:r w:rsidR="008122F1" w:rsidRPr="00595030">
        <w:rPr>
          <w:i/>
          <w:sz w:val="24"/>
          <w:szCs w:val="24"/>
          <w:lang w:val="en-US"/>
        </w:rPr>
        <w:t>N</w:t>
      </w:r>
      <w:r w:rsidR="00F20107" w:rsidRPr="00595030">
        <w:rPr>
          <w:i/>
          <w:sz w:val="24"/>
          <w:szCs w:val="24"/>
        </w:rPr>
        <w:t>, требует решения вопрос отражения совершенных сделок, по которым не прошли расчеты.</w:t>
      </w:r>
    </w:p>
    <w:p w:rsidR="00D62C76" w:rsidRPr="00595030" w:rsidRDefault="002566AF" w:rsidP="00D62C76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7</w:t>
      </w:r>
      <w:r w:rsidR="00D62C76" w:rsidRPr="00595030">
        <w:rPr>
          <w:sz w:val="24"/>
          <w:szCs w:val="24"/>
        </w:rPr>
        <w:t>. Систем</w:t>
      </w:r>
      <w:r w:rsidR="004E3883" w:rsidRPr="00595030">
        <w:rPr>
          <w:sz w:val="24"/>
          <w:szCs w:val="24"/>
        </w:rPr>
        <w:t>ы</w:t>
      </w:r>
      <w:r w:rsidR="00D62C76" w:rsidRPr="00595030">
        <w:rPr>
          <w:sz w:val="24"/>
          <w:szCs w:val="24"/>
        </w:rPr>
        <w:t xml:space="preserve"> управления рисками организуется биржей и брокером</w:t>
      </w:r>
      <w:r w:rsidR="00C33A71" w:rsidRPr="00595030">
        <w:rPr>
          <w:sz w:val="24"/>
          <w:szCs w:val="24"/>
        </w:rPr>
        <w:t xml:space="preserve"> и должны быть синхронизированы.</w:t>
      </w:r>
    </w:p>
    <w:p w:rsidR="00542298" w:rsidRPr="002566AF" w:rsidRDefault="00D62C76" w:rsidP="00542298">
      <w:pPr>
        <w:ind w:firstLine="720"/>
        <w:jc w:val="both"/>
        <w:rPr>
          <w:i/>
          <w:sz w:val="24"/>
          <w:szCs w:val="24"/>
        </w:rPr>
      </w:pPr>
      <w:r w:rsidRPr="00595030">
        <w:rPr>
          <w:i/>
          <w:sz w:val="24"/>
          <w:szCs w:val="24"/>
        </w:rPr>
        <w:t>Биржа несет риски как центральный контрагент,</w:t>
      </w:r>
      <w:r w:rsidR="00F20107" w:rsidRPr="00595030">
        <w:rPr>
          <w:i/>
          <w:sz w:val="24"/>
          <w:szCs w:val="24"/>
        </w:rPr>
        <w:t xml:space="preserve"> однако</w:t>
      </w:r>
      <w:r w:rsidRPr="00595030">
        <w:rPr>
          <w:i/>
          <w:sz w:val="24"/>
          <w:szCs w:val="24"/>
        </w:rPr>
        <w:t xml:space="preserve"> брокеры обязаны организовать собственные системы, в том числе по отслеживанию кредитных</w:t>
      </w:r>
      <w:r w:rsidR="00F20107" w:rsidRPr="00595030">
        <w:rPr>
          <w:i/>
          <w:sz w:val="24"/>
          <w:szCs w:val="24"/>
        </w:rPr>
        <w:t xml:space="preserve"> (маржинальных)</w:t>
      </w:r>
      <w:r w:rsidRPr="00595030">
        <w:rPr>
          <w:i/>
          <w:sz w:val="24"/>
          <w:szCs w:val="24"/>
        </w:rPr>
        <w:t xml:space="preserve"> плеч.</w:t>
      </w:r>
      <w:r w:rsidR="000F3171" w:rsidRPr="00595030">
        <w:rPr>
          <w:i/>
          <w:sz w:val="24"/>
          <w:szCs w:val="24"/>
        </w:rPr>
        <w:t xml:space="preserve"> В любом случае целесообразно разработать базовые </w:t>
      </w:r>
      <w:r w:rsidR="00F20107" w:rsidRPr="00595030">
        <w:rPr>
          <w:i/>
          <w:sz w:val="24"/>
          <w:szCs w:val="24"/>
        </w:rPr>
        <w:t>принципы</w:t>
      </w:r>
      <w:r w:rsidR="000F3171" w:rsidRPr="00595030">
        <w:rPr>
          <w:i/>
          <w:sz w:val="24"/>
          <w:szCs w:val="24"/>
        </w:rPr>
        <w:t xml:space="preserve"> </w:t>
      </w:r>
      <w:r w:rsidR="00F20107" w:rsidRPr="00595030">
        <w:rPr>
          <w:i/>
          <w:sz w:val="24"/>
          <w:szCs w:val="24"/>
        </w:rPr>
        <w:t>риск-менеджмента</w:t>
      </w:r>
      <w:r w:rsidR="000F3171" w:rsidRPr="00595030">
        <w:rPr>
          <w:i/>
          <w:sz w:val="24"/>
          <w:szCs w:val="24"/>
        </w:rPr>
        <w:t xml:space="preserve"> брокеров </w:t>
      </w:r>
      <w:r w:rsidR="00542298">
        <w:rPr>
          <w:i/>
          <w:sz w:val="24"/>
          <w:szCs w:val="24"/>
        </w:rPr>
        <w:t xml:space="preserve">(возможно, на первом этапе </w:t>
      </w:r>
      <w:r w:rsidR="00542298" w:rsidRPr="002566AF">
        <w:rPr>
          <w:i/>
          <w:sz w:val="24"/>
          <w:szCs w:val="24"/>
        </w:rPr>
        <w:t xml:space="preserve">это </w:t>
      </w:r>
      <w:r w:rsidR="00542298">
        <w:rPr>
          <w:i/>
          <w:sz w:val="24"/>
          <w:szCs w:val="24"/>
        </w:rPr>
        <w:t xml:space="preserve">может </w:t>
      </w:r>
      <w:r w:rsidR="00542298" w:rsidRPr="002566AF">
        <w:rPr>
          <w:i/>
          <w:sz w:val="24"/>
          <w:szCs w:val="24"/>
        </w:rPr>
        <w:t>сделать НАУФОР</w:t>
      </w:r>
      <w:r w:rsidR="00542298">
        <w:rPr>
          <w:i/>
          <w:sz w:val="24"/>
          <w:szCs w:val="24"/>
        </w:rPr>
        <w:t>, впоследствии это будут стандарты Биржи, в соответствии с которыми будут сертифицироваться клиринговые члены</w:t>
      </w:r>
      <w:r w:rsidR="00542298" w:rsidRPr="002566AF">
        <w:rPr>
          <w:i/>
          <w:sz w:val="24"/>
          <w:szCs w:val="24"/>
        </w:rPr>
        <w:t xml:space="preserve">) с тем, чтобы исключить отсутствие такого управления </w:t>
      </w:r>
      <w:r w:rsidR="00542298">
        <w:rPr>
          <w:i/>
          <w:sz w:val="24"/>
          <w:szCs w:val="24"/>
        </w:rPr>
        <w:t>у клиринговых членов</w:t>
      </w:r>
      <w:r w:rsidR="00542298" w:rsidRPr="002566AF">
        <w:rPr>
          <w:i/>
          <w:sz w:val="24"/>
          <w:szCs w:val="24"/>
        </w:rPr>
        <w:t>.</w:t>
      </w:r>
    </w:p>
    <w:p w:rsidR="00F26202" w:rsidRPr="00595030" w:rsidRDefault="002566AF" w:rsidP="00D62C76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8</w:t>
      </w:r>
      <w:r w:rsidR="00F26202" w:rsidRPr="00595030">
        <w:rPr>
          <w:sz w:val="24"/>
          <w:szCs w:val="24"/>
        </w:rPr>
        <w:t>. Следует исключить принятие предложенных ФСФР правил расчета собственных средств в части учета лишь части денежных средств, переданных другому брокеру.</w:t>
      </w:r>
    </w:p>
    <w:p w:rsidR="00F26202" w:rsidRPr="00595030" w:rsidRDefault="00F26202" w:rsidP="00D62C76">
      <w:pPr>
        <w:ind w:firstLine="720"/>
        <w:jc w:val="both"/>
        <w:rPr>
          <w:i/>
          <w:sz w:val="24"/>
          <w:szCs w:val="24"/>
        </w:rPr>
      </w:pPr>
      <w:r w:rsidRPr="00595030">
        <w:rPr>
          <w:i/>
          <w:sz w:val="24"/>
          <w:szCs w:val="24"/>
        </w:rPr>
        <w:t>Режим T+N предполагает выделение относительно немногочисленной группы клиринговых брокеров, заставляя остальных стать их субброкерами. Предложенные ФСФР правила расчета собственных средств ограничивают возможность деятельности большинства брокеров в качестве субброкеров.</w:t>
      </w:r>
    </w:p>
    <w:p w:rsidR="001A714B" w:rsidRPr="00595030" w:rsidRDefault="002566AF" w:rsidP="00D62C76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9</w:t>
      </w:r>
      <w:r w:rsidR="00D62C76" w:rsidRPr="00595030">
        <w:rPr>
          <w:sz w:val="24"/>
          <w:szCs w:val="24"/>
        </w:rPr>
        <w:t xml:space="preserve">. </w:t>
      </w:r>
      <w:r w:rsidR="00F17AFB" w:rsidRPr="00595030">
        <w:rPr>
          <w:sz w:val="24"/>
          <w:szCs w:val="24"/>
        </w:rPr>
        <w:t xml:space="preserve">Регулирование должно предполагать </w:t>
      </w:r>
      <w:r w:rsidR="00D62C76" w:rsidRPr="00595030">
        <w:rPr>
          <w:sz w:val="24"/>
          <w:szCs w:val="24"/>
        </w:rPr>
        <w:t>раздел</w:t>
      </w:r>
      <w:r w:rsidR="00F17AFB" w:rsidRPr="00595030">
        <w:rPr>
          <w:sz w:val="24"/>
          <w:szCs w:val="24"/>
        </w:rPr>
        <w:t xml:space="preserve">ение </w:t>
      </w:r>
      <w:r w:rsidR="00D62C76" w:rsidRPr="00595030">
        <w:rPr>
          <w:sz w:val="24"/>
          <w:szCs w:val="24"/>
        </w:rPr>
        <w:t xml:space="preserve">клиентов </w:t>
      </w:r>
      <w:r w:rsidR="00F17AFB" w:rsidRPr="00595030">
        <w:rPr>
          <w:sz w:val="24"/>
          <w:szCs w:val="24"/>
        </w:rPr>
        <w:t xml:space="preserve">как минимум на </w:t>
      </w:r>
      <w:r w:rsidR="00D62C76" w:rsidRPr="00595030">
        <w:rPr>
          <w:sz w:val="24"/>
          <w:szCs w:val="24"/>
        </w:rPr>
        <w:t>две категории</w:t>
      </w:r>
      <w:r w:rsidR="00F17AFB" w:rsidRPr="00595030">
        <w:rPr>
          <w:sz w:val="24"/>
          <w:szCs w:val="24"/>
        </w:rPr>
        <w:t xml:space="preserve"> – (1) неквалифицированных инвесторов</w:t>
      </w:r>
      <w:r w:rsidR="00D62C76" w:rsidRPr="00595030">
        <w:rPr>
          <w:sz w:val="24"/>
          <w:szCs w:val="24"/>
        </w:rPr>
        <w:t xml:space="preserve">, </w:t>
      </w:r>
      <w:r w:rsidR="00F17AFB" w:rsidRPr="00595030">
        <w:rPr>
          <w:sz w:val="24"/>
          <w:szCs w:val="24"/>
        </w:rPr>
        <w:t>к которым возможно (</w:t>
      </w:r>
      <w:r w:rsidR="001A714B" w:rsidRPr="00595030">
        <w:rPr>
          <w:sz w:val="24"/>
          <w:szCs w:val="24"/>
        </w:rPr>
        <w:t xml:space="preserve">что </w:t>
      </w:r>
      <w:r w:rsidR="00F17AFB" w:rsidRPr="00595030">
        <w:rPr>
          <w:sz w:val="24"/>
          <w:szCs w:val="24"/>
        </w:rPr>
        <w:t xml:space="preserve">требует дополнительного обсуждения) следует ввести требование о </w:t>
      </w:r>
      <w:r w:rsidR="00D62C76" w:rsidRPr="00595030">
        <w:rPr>
          <w:sz w:val="24"/>
          <w:szCs w:val="24"/>
        </w:rPr>
        <w:t xml:space="preserve">100% </w:t>
      </w:r>
      <w:r w:rsidR="00F17AFB" w:rsidRPr="00595030">
        <w:rPr>
          <w:sz w:val="24"/>
          <w:szCs w:val="24"/>
        </w:rPr>
        <w:t xml:space="preserve">депонировании </w:t>
      </w:r>
      <w:r w:rsidR="00D62C76" w:rsidRPr="00595030">
        <w:rPr>
          <w:sz w:val="24"/>
          <w:szCs w:val="24"/>
        </w:rPr>
        <w:t>средств до заключения сделки</w:t>
      </w:r>
      <w:r w:rsidR="005A4589" w:rsidRPr="00595030">
        <w:rPr>
          <w:sz w:val="24"/>
          <w:szCs w:val="24"/>
        </w:rPr>
        <w:t xml:space="preserve"> и (2) квалифицированных </w:t>
      </w:r>
      <w:r w:rsidR="00D62C76" w:rsidRPr="00595030">
        <w:rPr>
          <w:sz w:val="24"/>
          <w:szCs w:val="24"/>
        </w:rPr>
        <w:t>инвесторов</w:t>
      </w:r>
      <w:r w:rsidR="005A4589" w:rsidRPr="00595030">
        <w:rPr>
          <w:sz w:val="24"/>
          <w:szCs w:val="24"/>
        </w:rPr>
        <w:t xml:space="preserve">, для которых может быть предусмотрено частичное </w:t>
      </w:r>
      <w:r w:rsidR="00D62C76" w:rsidRPr="00595030">
        <w:rPr>
          <w:sz w:val="24"/>
          <w:szCs w:val="24"/>
        </w:rPr>
        <w:t>преддепонирование средств.</w:t>
      </w:r>
    </w:p>
    <w:p w:rsidR="00D62C76" w:rsidRPr="00595030" w:rsidRDefault="00F20107" w:rsidP="00542298">
      <w:pPr>
        <w:ind w:firstLine="720"/>
        <w:jc w:val="both"/>
        <w:rPr>
          <w:i/>
          <w:sz w:val="24"/>
          <w:szCs w:val="24"/>
        </w:rPr>
      </w:pPr>
      <w:r w:rsidRPr="00595030">
        <w:rPr>
          <w:i/>
          <w:sz w:val="24"/>
          <w:szCs w:val="24"/>
        </w:rPr>
        <w:t>Подобное разделение позволит ограничить риски потерь неквалифицированных инвесторов, а брокеру – в определенной степени упростит управление рисками.</w:t>
      </w:r>
      <w:r w:rsidR="00D62C76" w:rsidRPr="00595030">
        <w:rPr>
          <w:i/>
          <w:sz w:val="24"/>
          <w:szCs w:val="24"/>
        </w:rPr>
        <w:t xml:space="preserve"> </w:t>
      </w:r>
      <w:r w:rsidR="00542298" w:rsidRPr="00750E1F">
        <w:rPr>
          <w:i/>
          <w:sz w:val="24"/>
          <w:szCs w:val="24"/>
        </w:rPr>
        <w:t xml:space="preserve">При этом подход к управлению рисками на российском финансовом рынке должен быть многоступенчатым, что предполагает оценку </w:t>
      </w:r>
      <w:proofErr w:type="spellStart"/>
      <w:r w:rsidR="00542298" w:rsidRPr="00750E1F">
        <w:rPr>
          <w:i/>
          <w:sz w:val="24"/>
          <w:szCs w:val="24"/>
        </w:rPr>
        <w:t>кредитой</w:t>
      </w:r>
      <w:proofErr w:type="spellEnd"/>
      <w:r w:rsidR="00542298" w:rsidRPr="00750E1F">
        <w:rPr>
          <w:i/>
          <w:sz w:val="24"/>
          <w:szCs w:val="24"/>
        </w:rPr>
        <w:t xml:space="preserve"> истории как участников, так и инвесторов, а также их платежеспособности.</w:t>
      </w:r>
    </w:p>
    <w:p w:rsidR="004862FD" w:rsidRPr="00595030" w:rsidRDefault="00DB295A" w:rsidP="00DB295A">
      <w:pPr>
        <w:ind w:firstLine="720"/>
        <w:jc w:val="both"/>
        <w:rPr>
          <w:i/>
          <w:iCs/>
          <w:sz w:val="24"/>
          <w:szCs w:val="24"/>
        </w:rPr>
      </w:pPr>
      <w:r w:rsidRPr="00595030">
        <w:rPr>
          <w:i/>
          <w:iCs/>
          <w:sz w:val="24"/>
          <w:szCs w:val="24"/>
        </w:rPr>
        <w:t xml:space="preserve">Было бы целесообразным использовать текущие принципы квалификации инвесторов, распространив формулировку статьи 51.1 </w:t>
      </w:r>
      <w:r w:rsidR="00B35500" w:rsidRPr="00595030">
        <w:rPr>
          <w:i/>
          <w:iCs/>
          <w:sz w:val="24"/>
          <w:szCs w:val="24"/>
        </w:rPr>
        <w:t>Федерального з</w:t>
      </w:r>
      <w:r w:rsidRPr="00595030">
        <w:rPr>
          <w:i/>
          <w:iCs/>
          <w:sz w:val="24"/>
          <w:szCs w:val="24"/>
        </w:rPr>
        <w:t xml:space="preserve">акона </w:t>
      </w:r>
      <w:r w:rsidR="00B35500" w:rsidRPr="00595030">
        <w:rPr>
          <w:i/>
          <w:iCs/>
          <w:sz w:val="24"/>
          <w:szCs w:val="24"/>
        </w:rPr>
        <w:t>«О</w:t>
      </w:r>
      <w:r w:rsidRPr="00595030">
        <w:rPr>
          <w:i/>
          <w:iCs/>
          <w:sz w:val="24"/>
          <w:szCs w:val="24"/>
        </w:rPr>
        <w:t xml:space="preserve"> рынке ценных бумаг</w:t>
      </w:r>
      <w:r w:rsidR="00B35500" w:rsidRPr="00595030">
        <w:rPr>
          <w:i/>
          <w:iCs/>
          <w:sz w:val="24"/>
          <w:szCs w:val="24"/>
        </w:rPr>
        <w:t xml:space="preserve">» </w:t>
      </w:r>
      <w:r w:rsidRPr="00595030">
        <w:rPr>
          <w:i/>
          <w:iCs/>
          <w:sz w:val="24"/>
          <w:szCs w:val="24"/>
        </w:rPr>
        <w:t>о квалифицированных инвесторах на иностранных профессиональных участников -  брокеров, дилеров, банки, управляющие компании.</w:t>
      </w:r>
    </w:p>
    <w:p w:rsidR="0022790D" w:rsidRPr="00595030" w:rsidRDefault="0022790D" w:rsidP="0022790D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1</w:t>
      </w:r>
      <w:r w:rsidR="002566AF" w:rsidRPr="00595030">
        <w:rPr>
          <w:sz w:val="24"/>
          <w:szCs w:val="24"/>
        </w:rPr>
        <w:t>0</w:t>
      </w:r>
      <w:r w:rsidRPr="00595030">
        <w:rPr>
          <w:sz w:val="24"/>
          <w:szCs w:val="24"/>
        </w:rPr>
        <w:t xml:space="preserve">. Должна быть допущена возможность совершения сделок до поставки ценных бумаг. </w:t>
      </w:r>
    </w:p>
    <w:p w:rsidR="0022790D" w:rsidRPr="00595030" w:rsidRDefault="0022790D" w:rsidP="0022790D">
      <w:pPr>
        <w:ind w:firstLine="720"/>
        <w:jc w:val="both"/>
        <w:rPr>
          <w:i/>
          <w:sz w:val="24"/>
          <w:szCs w:val="24"/>
        </w:rPr>
      </w:pPr>
      <w:r w:rsidRPr="00595030">
        <w:rPr>
          <w:i/>
          <w:sz w:val="24"/>
          <w:szCs w:val="24"/>
        </w:rPr>
        <w:t>Правила биржи должны допускать возможность продажи ценных бумаг, которые должны быть поставлены, но не еще поставлены.</w:t>
      </w:r>
    </w:p>
    <w:p w:rsidR="00DB295A" w:rsidRPr="00595030" w:rsidRDefault="00B35500" w:rsidP="00DB295A">
      <w:pPr>
        <w:ind w:firstLine="720"/>
        <w:jc w:val="both"/>
        <w:rPr>
          <w:i/>
          <w:iCs/>
          <w:sz w:val="24"/>
          <w:szCs w:val="24"/>
        </w:rPr>
      </w:pPr>
      <w:r w:rsidRPr="00595030">
        <w:rPr>
          <w:i/>
          <w:iCs/>
          <w:sz w:val="24"/>
          <w:szCs w:val="24"/>
        </w:rPr>
        <w:t>Т</w:t>
      </w:r>
      <w:r w:rsidR="00DB295A" w:rsidRPr="00595030">
        <w:rPr>
          <w:i/>
          <w:iCs/>
          <w:sz w:val="24"/>
          <w:szCs w:val="24"/>
        </w:rPr>
        <w:t>акая возможность</w:t>
      </w:r>
      <w:r w:rsidRPr="00595030">
        <w:rPr>
          <w:i/>
          <w:iCs/>
          <w:sz w:val="24"/>
          <w:szCs w:val="24"/>
        </w:rPr>
        <w:t xml:space="preserve"> следует из принципов построения</w:t>
      </w:r>
      <w:r w:rsidR="00DB295A" w:rsidRPr="00595030">
        <w:rPr>
          <w:i/>
          <w:iCs/>
          <w:sz w:val="24"/>
          <w:szCs w:val="24"/>
        </w:rPr>
        <w:t xml:space="preserve"> модели Т+N, при которой допустима короткая продажа (при условии внесения необходимого гарантийного обеспечения) с учетом будущей поставки (например, по внебиржевой сделке). При этом риск непоставки может быть покрыт путем заключения сделки РЕПО или переговорной сделки по покупке на бирже с более коротким циклом расчетов, а так же путем переноса дня расчетов (и  уплаты штрафа).</w:t>
      </w:r>
    </w:p>
    <w:p w:rsidR="00821BF4" w:rsidRPr="00595030" w:rsidRDefault="00B35500" w:rsidP="00DB295A">
      <w:pPr>
        <w:ind w:firstLine="720"/>
        <w:jc w:val="both"/>
        <w:rPr>
          <w:i/>
          <w:sz w:val="24"/>
          <w:szCs w:val="24"/>
        </w:rPr>
      </w:pPr>
      <w:r w:rsidRPr="00595030">
        <w:rPr>
          <w:i/>
          <w:iCs/>
          <w:sz w:val="24"/>
          <w:szCs w:val="24"/>
        </w:rPr>
        <w:t>Для брокеров будет важно получать</w:t>
      </w:r>
      <w:r w:rsidR="00DB295A" w:rsidRPr="00595030">
        <w:rPr>
          <w:i/>
          <w:iCs/>
          <w:sz w:val="24"/>
          <w:szCs w:val="24"/>
        </w:rPr>
        <w:t xml:space="preserve"> информацию об агрегированной позиции к поставке/депонированию в разрезе даты расчетов, ценных бумаг и торговых разделов непосредственно через терминал.</w:t>
      </w:r>
    </w:p>
    <w:p w:rsidR="00032759" w:rsidRPr="00595030" w:rsidRDefault="00032759" w:rsidP="00032759">
      <w:pPr>
        <w:ind w:firstLine="720"/>
        <w:jc w:val="both"/>
        <w:rPr>
          <w:i/>
          <w:sz w:val="24"/>
          <w:szCs w:val="24"/>
        </w:rPr>
      </w:pPr>
      <w:r w:rsidRPr="00595030">
        <w:rPr>
          <w:sz w:val="24"/>
          <w:szCs w:val="24"/>
        </w:rPr>
        <w:lastRenderedPageBreak/>
        <w:t>1</w:t>
      </w:r>
      <w:r w:rsidR="002566AF" w:rsidRPr="00595030">
        <w:rPr>
          <w:sz w:val="24"/>
          <w:szCs w:val="24"/>
        </w:rPr>
        <w:t>1</w:t>
      </w:r>
      <w:r w:rsidRPr="00595030">
        <w:rPr>
          <w:sz w:val="24"/>
          <w:szCs w:val="24"/>
        </w:rPr>
        <w:t>. Следует оказаться от вечерней сессии</w:t>
      </w:r>
      <w:r w:rsidR="00F20107" w:rsidRPr="00595030">
        <w:rPr>
          <w:sz w:val="24"/>
          <w:szCs w:val="24"/>
        </w:rPr>
        <w:t>,</w:t>
      </w:r>
      <w:r w:rsidRPr="00595030">
        <w:rPr>
          <w:sz w:val="24"/>
          <w:szCs w:val="24"/>
        </w:rPr>
        <w:t xml:space="preserve"> при этом продлив срок основной.</w:t>
      </w:r>
    </w:p>
    <w:p w:rsidR="00032759" w:rsidRPr="00595030" w:rsidRDefault="00032759" w:rsidP="00032759">
      <w:pPr>
        <w:ind w:firstLine="720"/>
        <w:jc w:val="both"/>
        <w:rPr>
          <w:i/>
          <w:sz w:val="24"/>
          <w:szCs w:val="24"/>
        </w:rPr>
      </w:pPr>
      <w:r w:rsidRPr="00595030">
        <w:rPr>
          <w:i/>
          <w:sz w:val="24"/>
          <w:szCs w:val="24"/>
        </w:rPr>
        <w:t xml:space="preserve">С учетом времени работы на </w:t>
      </w:r>
      <w:r w:rsidRPr="00595030">
        <w:rPr>
          <w:i/>
          <w:sz w:val="24"/>
          <w:szCs w:val="24"/>
          <w:lang w:val="en-US"/>
        </w:rPr>
        <w:t>LSE</w:t>
      </w:r>
      <w:r w:rsidRPr="00595030">
        <w:rPr>
          <w:i/>
          <w:sz w:val="24"/>
          <w:szCs w:val="24"/>
        </w:rPr>
        <w:t xml:space="preserve"> предлагается ввести время основной торговой сессии с 11.00 по 19.30 </w:t>
      </w:r>
      <w:r w:rsidR="001A714B" w:rsidRPr="00595030">
        <w:rPr>
          <w:i/>
          <w:sz w:val="24"/>
          <w:szCs w:val="24"/>
        </w:rPr>
        <w:t xml:space="preserve">или до </w:t>
      </w:r>
      <w:r w:rsidRPr="00595030">
        <w:rPr>
          <w:i/>
          <w:sz w:val="24"/>
          <w:szCs w:val="24"/>
        </w:rPr>
        <w:t>20.</w:t>
      </w:r>
      <w:r w:rsidR="00524952" w:rsidRPr="00595030">
        <w:rPr>
          <w:i/>
          <w:sz w:val="24"/>
          <w:szCs w:val="24"/>
        </w:rPr>
        <w:t>3</w:t>
      </w:r>
      <w:r w:rsidRPr="00595030">
        <w:rPr>
          <w:i/>
          <w:sz w:val="24"/>
          <w:szCs w:val="24"/>
        </w:rPr>
        <w:t>0</w:t>
      </w:r>
      <w:r w:rsidR="00524952" w:rsidRPr="00595030">
        <w:rPr>
          <w:i/>
          <w:sz w:val="24"/>
          <w:szCs w:val="24"/>
        </w:rPr>
        <w:t xml:space="preserve"> (с учетом часовых поясов)</w:t>
      </w:r>
      <w:r w:rsidRPr="00595030">
        <w:rPr>
          <w:i/>
          <w:sz w:val="24"/>
          <w:szCs w:val="24"/>
        </w:rPr>
        <w:t>.</w:t>
      </w:r>
    </w:p>
    <w:p w:rsidR="00DB295A" w:rsidRPr="00595030" w:rsidRDefault="00DB295A" w:rsidP="00DB295A">
      <w:pPr>
        <w:ind w:firstLine="720"/>
        <w:jc w:val="both"/>
        <w:rPr>
          <w:i/>
          <w:iCs/>
          <w:sz w:val="24"/>
          <w:szCs w:val="24"/>
        </w:rPr>
      </w:pPr>
      <w:r w:rsidRPr="00595030">
        <w:rPr>
          <w:i/>
          <w:iCs/>
          <w:sz w:val="24"/>
          <w:szCs w:val="24"/>
        </w:rPr>
        <w:t>~ 95</w:t>
      </w:r>
      <w:r w:rsidR="00B35500" w:rsidRPr="00595030">
        <w:rPr>
          <w:i/>
          <w:iCs/>
          <w:sz w:val="24"/>
          <w:szCs w:val="24"/>
        </w:rPr>
        <w:t xml:space="preserve"> </w:t>
      </w:r>
      <w:r w:rsidRPr="00595030">
        <w:rPr>
          <w:i/>
          <w:iCs/>
          <w:sz w:val="24"/>
          <w:szCs w:val="24"/>
        </w:rPr>
        <w:t xml:space="preserve">% GDR-ов  на акции </w:t>
      </w:r>
      <w:r w:rsidR="00B35500" w:rsidRPr="00595030">
        <w:rPr>
          <w:i/>
          <w:iCs/>
          <w:sz w:val="24"/>
          <w:szCs w:val="24"/>
        </w:rPr>
        <w:t>р</w:t>
      </w:r>
      <w:r w:rsidRPr="00595030">
        <w:rPr>
          <w:i/>
          <w:iCs/>
          <w:sz w:val="24"/>
          <w:szCs w:val="24"/>
        </w:rPr>
        <w:t xml:space="preserve">оссийских эмитентов торгуется на платформе LSE IOB (International Order Book), время работы которой 8:15 – 15:40 Лондонского времени (11:15 – 18:40 (19:40) </w:t>
      </w:r>
      <w:r w:rsidR="00B35500" w:rsidRPr="00595030">
        <w:rPr>
          <w:i/>
          <w:iCs/>
          <w:sz w:val="24"/>
          <w:szCs w:val="24"/>
        </w:rPr>
        <w:t>м</w:t>
      </w:r>
      <w:r w:rsidRPr="00595030">
        <w:rPr>
          <w:i/>
          <w:iCs/>
          <w:sz w:val="24"/>
          <w:szCs w:val="24"/>
        </w:rPr>
        <w:t>осковского времени). На основной платформе, работающей до 16:40 (19:40 (20:40)), торгуется небольшое количество малоликвидных GDR-ов  на акции Российских эмитентов.</w:t>
      </w:r>
    </w:p>
    <w:p w:rsidR="00A63291" w:rsidRPr="00595030" w:rsidRDefault="00DB295A" w:rsidP="00DB295A">
      <w:pPr>
        <w:ind w:firstLine="720"/>
        <w:jc w:val="both"/>
        <w:rPr>
          <w:i/>
          <w:iCs/>
          <w:sz w:val="24"/>
          <w:szCs w:val="24"/>
        </w:rPr>
      </w:pPr>
      <w:r w:rsidRPr="00595030">
        <w:rPr>
          <w:i/>
          <w:iCs/>
          <w:sz w:val="24"/>
          <w:szCs w:val="24"/>
        </w:rPr>
        <w:t>Если говорить о синхронизации времени торгов с LSE, время основной сессии следует ограничить 18:40 (19:40) часами Московского времени.</w:t>
      </w:r>
    </w:p>
    <w:p w:rsidR="00B35500" w:rsidRPr="00542298" w:rsidRDefault="00B35500" w:rsidP="00DB295A">
      <w:pPr>
        <w:ind w:firstLine="720"/>
        <w:jc w:val="both"/>
        <w:rPr>
          <w:i/>
          <w:iCs/>
          <w:sz w:val="24"/>
          <w:szCs w:val="24"/>
        </w:rPr>
      </w:pPr>
      <w:r w:rsidRPr="00595030">
        <w:rPr>
          <w:i/>
          <w:iCs/>
          <w:sz w:val="24"/>
          <w:szCs w:val="24"/>
        </w:rPr>
        <w:t xml:space="preserve">Вместе с тем, такой режим потребует продления на 2 часа работы большего числа сотрудников брокера. </w:t>
      </w:r>
    </w:p>
    <w:p w:rsidR="00400A7E" w:rsidRPr="00400A7E" w:rsidRDefault="00400A7E" w:rsidP="00400A7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400A7E">
        <w:rPr>
          <w:sz w:val="24"/>
          <w:szCs w:val="24"/>
        </w:rPr>
        <w:t>2</w:t>
      </w:r>
      <w:r w:rsidRPr="00595030">
        <w:rPr>
          <w:sz w:val="24"/>
          <w:szCs w:val="24"/>
        </w:rPr>
        <w:t>. НАУФОР  разработает  несколько моделей  обслуживания клиентов с Брокером с целью выявления дополнительных проблемных вопросов, которые могут повлечь за собой изменение нормативных/регулятивных требований, а также дополнительные требования по проекту к Бирже.</w:t>
      </w:r>
    </w:p>
    <w:p w:rsidR="00A30B2D" w:rsidRPr="00595030" w:rsidRDefault="00A30B2D" w:rsidP="00A30B2D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1</w:t>
      </w:r>
      <w:r w:rsidR="00400A7E" w:rsidRPr="00542298">
        <w:rPr>
          <w:sz w:val="24"/>
          <w:szCs w:val="24"/>
        </w:rPr>
        <w:t>3</w:t>
      </w:r>
      <w:r w:rsidRPr="00595030">
        <w:rPr>
          <w:sz w:val="24"/>
          <w:szCs w:val="24"/>
        </w:rPr>
        <w:t xml:space="preserve">. </w:t>
      </w:r>
      <w:r w:rsidR="00A46182" w:rsidRPr="00595030">
        <w:rPr>
          <w:sz w:val="24"/>
          <w:szCs w:val="24"/>
        </w:rPr>
        <w:t>Не менее, чем за 6 месяцев д</w:t>
      </w:r>
      <w:r w:rsidRPr="00595030">
        <w:rPr>
          <w:sz w:val="24"/>
          <w:szCs w:val="24"/>
        </w:rPr>
        <w:t xml:space="preserve">о введения </w:t>
      </w:r>
      <w:r w:rsidR="00A46182" w:rsidRPr="00595030">
        <w:rPr>
          <w:sz w:val="24"/>
          <w:szCs w:val="24"/>
        </w:rPr>
        <w:t xml:space="preserve">Т+n </w:t>
      </w:r>
      <w:r w:rsidRPr="00595030">
        <w:rPr>
          <w:sz w:val="24"/>
          <w:szCs w:val="24"/>
        </w:rPr>
        <w:t>должн</w:t>
      </w:r>
      <w:r w:rsidR="00A46182" w:rsidRPr="00595030">
        <w:rPr>
          <w:sz w:val="24"/>
          <w:szCs w:val="24"/>
        </w:rPr>
        <w:t>ы</w:t>
      </w:r>
      <w:r w:rsidRPr="00595030">
        <w:rPr>
          <w:sz w:val="24"/>
          <w:szCs w:val="24"/>
        </w:rPr>
        <w:t xml:space="preserve"> быть выполнены следующие условия:</w:t>
      </w:r>
    </w:p>
    <w:p w:rsidR="00B35500" w:rsidRPr="00595030" w:rsidRDefault="00B35500" w:rsidP="00A30B2D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разработана и затем утверждена биржей (комитетами) технологическая схема торговли;</w:t>
      </w:r>
    </w:p>
    <w:p w:rsidR="00A30B2D" w:rsidRPr="00595030" w:rsidRDefault="00F20107" w:rsidP="00A30B2D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приняты</w:t>
      </w:r>
      <w:r w:rsidR="00A46182" w:rsidRPr="00595030">
        <w:rPr>
          <w:sz w:val="24"/>
          <w:szCs w:val="24"/>
        </w:rPr>
        <w:t xml:space="preserve"> </w:t>
      </w:r>
      <w:r w:rsidR="000B59A6" w:rsidRPr="00595030">
        <w:rPr>
          <w:sz w:val="24"/>
          <w:szCs w:val="24"/>
        </w:rPr>
        <w:t xml:space="preserve">и предоставлены участникам </w:t>
      </w:r>
      <w:r w:rsidR="00A46182" w:rsidRPr="00595030">
        <w:rPr>
          <w:sz w:val="24"/>
          <w:szCs w:val="24"/>
        </w:rPr>
        <w:t xml:space="preserve">связанные с этим изменения в правила </w:t>
      </w:r>
      <w:r w:rsidR="00A30B2D" w:rsidRPr="00595030">
        <w:rPr>
          <w:sz w:val="24"/>
          <w:szCs w:val="24"/>
        </w:rPr>
        <w:t>торгов биржи;</w:t>
      </w:r>
    </w:p>
    <w:p w:rsidR="00A30B2D" w:rsidRPr="00595030" w:rsidRDefault="00F20107" w:rsidP="00A30B2D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приняты</w:t>
      </w:r>
      <w:r w:rsidR="00A46182" w:rsidRPr="00595030">
        <w:rPr>
          <w:sz w:val="24"/>
          <w:szCs w:val="24"/>
        </w:rPr>
        <w:t xml:space="preserve"> </w:t>
      </w:r>
      <w:r w:rsidR="000B59A6" w:rsidRPr="00595030">
        <w:rPr>
          <w:sz w:val="24"/>
          <w:szCs w:val="24"/>
        </w:rPr>
        <w:t xml:space="preserve">и предоставлены участникам </w:t>
      </w:r>
      <w:r w:rsidR="00A46182" w:rsidRPr="00595030">
        <w:rPr>
          <w:sz w:val="24"/>
          <w:szCs w:val="24"/>
        </w:rPr>
        <w:t>связанные с этим изменения в</w:t>
      </w:r>
      <w:r w:rsidR="00A30B2D" w:rsidRPr="00595030">
        <w:rPr>
          <w:sz w:val="24"/>
          <w:szCs w:val="24"/>
        </w:rPr>
        <w:t xml:space="preserve"> правила клиринга;</w:t>
      </w:r>
    </w:p>
    <w:p w:rsidR="002961C8" w:rsidRPr="00595030" w:rsidRDefault="002566AF" w:rsidP="002961C8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приняты</w:t>
      </w:r>
      <w:r w:rsidR="002961C8" w:rsidRPr="00595030">
        <w:rPr>
          <w:sz w:val="24"/>
          <w:szCs w:val="24"/>
        </w:rPr>
        <w:t xml:space="preserve"> </w:t>
      </w:r>
      <w:r w:rsidR="000B59A6" w:rsidRPr="00595030">
        <w:rPr>
          <w:sz w:val="24"/>
          <w:szCs w:val="24"/>
        </w:rPr>
        <w:t xml:space="preserve">и предоставлены участникам </w:t>
      </w:r>
      <w:r w:rsidR="002961C8" w:rsidRPr="00595030">
        <w:rPr>
          <w:sz w:val="24"/>
          <w:szCs w:val="24"/>
        </w:rPr>
        <w:t>требования к клиринговым брокерам</w:t>
      </w:r>
      <w:r w:rsidRPr="00595030">
        <w:rPr>
          <w:sz w:val="24"/>
          <w:szCs w:val="24"/>
        </w:rPr>
        <w:t>;</w:t>
      </w:r>
    </w:p>
    <w:p w:rsidR="00A30B2D" w:rsidRPr="00595030" w:rsidRDefault="002566AF" w:rsidP="00A30B2D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 xml:space="preserve">подготовлены </w:t>
      </w:r>
      <w:r w:rsidR="000B59A6" w:rsidRPr="00595030">
        <w:rPr>
          <w:sz w:val="24"/>
          <w:szCs w:val="24"/>
        </w:rPr>
        <w:t>и предоставлены участникам технические спецификации проекта</w:t>
      </w:r>
      <w:r w:rsidR="00A30B2D" w:rsidRPr="00595030">
        <w:rPr>
          <w:sz w:val="24"/>
          <w:szCs w:val="24"/>
        </w:rPr>
        <w:t>;</w:t>
      </w:r>
    </w:p>
    <w:p w:rsidR="00A30B2D" w:rsidRPr="00595030" w:rsidRDefault="002566AF" w:rsidP="00A30B2D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организована система</w:t>
      </w:r>
      <w:r w:rsidR="00A30B2D" w:rsidRPr="00595030">
        <w:rPr>
          <w:sz w:val="24"/>
          <w:szCs w:val="24"/>
        </w:rPr>
        <w:t xml:space="preserve"> управления рисками биржей; </w:t>
      </w:r>
    </w:p>
    <w:p w:rsidR="00A30B2D" w:rsidRPr="00595030" w:rsidRDefault="002566AF" w:rsidP="00A30B2D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п</w:t>
      </w:r>
      <w:r w:rsidR="00E22CD1" w:rsidRPr="00595030">
        <w:rPr>
          <w:sz w:val="24"/>
          <w:szCs w:val="24"/>
        </w:rPr>
        <w:t xml:space="preserve">редложен </w:t>
      </w:r>
      <w:r w:rsidR="00A30B2D" w:rsidRPr="00595030">
        <w:rPr>
          <w:sz w:val="24"/>
          <w:szCs w:val="24"/>
        </w:rPr>
        <w:t>тестовый контур;</w:t>
      </w:r>
    </w:p>
    <w:p w:rsidR="00A30B2D" w:rsidRPr="00595030" w:rsidRDefault="002566AF" w:rsidP="00A30B2D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приняты</w:t>
      </w:r>
      <w:r w:rsidR="00A46182" w:rsidRPr="00595030">
        <w:rPr>
          <w:sz w:val="24"/>
          <w:szCs w:val="24"/>
        </w:rPr>
        <w:t xml:space="preserve"> связанные с этим изменения в нормативные акты, регулирующие </w:t>
      </w:r>
      <w:r w:rsidR="00A30B2D" w:rsidRPr="00595030">
        <w:rPr>
          <w:sz w:val="24"/>
          <w:szCs w:val="24"/>
        </w:rPr>
        <w:t>маржинальн</w:t>
      </w:r>
      <w:r w:rsidR="00A46182" w:rsidRPr="00595030">
        <w:rPr>
          <w:sz w:val="24"/>
          <w:szCs w:val="24"/>
        </w:rPr>
        <w:t>ую</w:t>
      </w:r>
      <w:r w:rsidR="00A30B2D" w:rsidRPr="00595030">
        <w:rPr>
          <w:sz w:val="24"/>
          <w:szCs w:val="24"/>
        </w:rPr>
        <w:t xml:space="preserve"> торговл</w:t>
      </w:r>
      <w:r w:rsidR="00A46182" w:rsidRPr="00595030">
        <w:rPr>
          <w:sz w:val="24"/>
          <w:szCs w:val="24"/>
        </w:rPr>
        <w:t>ю;</w:t>
      </w:r>
    </w:p>
    <w:p w:rsidR="002566AF" w:rsidRPr="00595030" w:rsidRDefault="002566AF" w:rsidP="00A30B2D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приняты</w:t>
      </w:r>
      <w:r w:rsidR="00A46182" w:rsidRPr="00595030">
        <w:rPr>
          <w:sz w:val="24"/>
          <w:szCs w:val="24"/>
        </w:rPr>
        <w:t xml:space="preserve"> связанные с этим изменения в нормативные акты, регулирующие</w:t>
      </w:r>
      <w:r w:rsidRPr="00595030">
        <w:rPr>
          <w:sz w:val="24"/>
          <w:szCs w:val="24"/>
        </w:rPr>
        <w:t xml:space="preserve"> внутренний учет и</w:t>
      </w:r>
      <w:r w:rsidR="00A46182" w:rsidRPr="00595030">
        <w:rPr>
          <w:sz w:val="24"/>
          <w:szCs w:val="24"/>
        </w:rPr>
        <w:t xml:space="preserve"> </w:t>
      </w:r>
      <w:r w:rsidR="00742CE7" w:rsidRPr="00595030">
        <w:rPr>
          <w:sz w:val="24"/>
          <w:szCs w:val="24"/>
        </w:rPr>
        <w:t>отчетность брокеров перед своими клиентами</w:t>
      </w:r>
      <w:r w:rsidRPr="00595030">
        <w:rPr>
          <w:sz w:val="24"/>
          <w:szCs w:val="24"/>
        </w:rPr>
        <w:t xml:space="preserve"> и ФСФР России.</w:t>
      </w:r>
    </w:p>
    <w:p w:rsidR="00D03400" w:rsidRPr="00595030" w:rsidRDefault="00004EDB" w:rsidP="00A30B2D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Все изменения должны быть сделаны с учетом комментариев сделанных выше. При дополнительном анализе может понадобиться изменение иных, не упомянутых выше нормативных актов</w:t>
      </w:r>
      <w:r w:rsidR="006F38AC" w:rsidRPr="00595030">
        <w:rPr>
          <w:sz w:val="24"/>
          <w:szCs w:val="24"/>
        </w:rPr>
        <w:t>.</w:t>
      </w:r>
    </w:p>
    <w:p w:rsidR="0026357F" w:rsidRPr="00595030" w:rsidRDefault="00C33A71" w:rsidP="00606A34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Все перечисленные условия желательно выполнить к 01.10.2012.</w:t>
      </w:r>
    </w:p>
    <w:p w:rsidR="00595030" w:rsidRPr="00595030" w:rsidRDefault="00595030" w:rsidP="00595030">
      <w:pPr>
        <w:ind w:firstLine="720"/>
        <w:jc w:val="both"/>
        <w:rPr>
          <w:sz w:val="24"/>
          <w:szCs w:val="24"/>
        </w:rPr>
      </w:pPr>
      <w:r w:rsidRPr="00595030">
        <w:rPr>
          <w:sz w:val="24"/>
          <w:szCs w:val="24"/>
        </w:rPr>
        <w:t>14. Организовать обмен мнений и позиций  по проекту с НФА с целью выработки совместной позиции.</w:t>
      </w:r>
    </w:p>
    <w:p w:rsidR="00595030" w:rsidRPr="00595030" w:rsidRDefault="00595030" w:rsidP="00606A34">
      <w:pPr>
        <w:ind w:firstLine="720"/>
        <w:jc w:val="both"/>
        <w:rPr>
          <w:sz w:val="24"/>
          <w:szCs w:val="24"/>
        </w:rPr>
      </w:pPr>
    </w:p>
    <w:sectPr w:rsidR="00595030" w:rsidRPr="00595030" w:rsidSect="009E156D">
      <w:pgSz w:w="12240" w:h="15840"/>
      <w:pgMar w:top="851" w:right="1325" w:bottom="1134" w:left="156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71936"/>
    <w:rsid w:val="00004EDB"/>
    <w:rsid w:val="00013171"/>
    <w:rsid w:val="0001760D"/>
    <w:rsid w:val="00032759"/>
    <w:rsid w:val="000471EC"/>
    <w:rsid w:val="00061973"/>
    <w:rsid w:val="00065754"/>
    <w:rsid w:val="00066289"/>
    <w:rsid w:val="000B59A6"/>
    <w:rsid w:val="000B5E3A"/>
    <w:rsid w:val="000C7A40"/>
    <w:rsid w:val="000F3171"/>
    <w:rsid w:val="000F6B1D"/>
    <w:rsid w:val="00177CB6"/>
    <w:rsid w:val="001A714B"/>
    <w:rsid w:val="001D04E9"/>
    <w:rsid w:val="00200216"/>
    <w:rsid w:val="0022673D"/>
    <w:rsid w:val="0022790D"/>
    <w:rsid w:val="002566AF"/>
    <w:rsid w:val="0026357F"/>
    <w:rsid w:val="00264100"/>
    <w:rsid w:val="00273768"/>
    <w:rsid w:val="00287C89"/>
    <w:rsid w:val="002961C8"/>
    <w:rsid w:val="002B5854"/>
    <w:rsid w:val="002E5815"/>
    <w:rsid w:val="003173CF"/>
    <w:rsid w:val="003530CB"/>
    <w:rsid w:val="00384A58"/>
    <w:rsid w:val="003B5CD7"/>
    <w:rsid w:val="003D669A"/>
    <w:rsid w:val="00400A7E"/>
    <w:rsid w:val="004221BF"/>
    <w:rsid w:val="00436327"/>
    <w:rsid w:val="0043778F"/>
    <w:rsid w:val="00451693"/>
    <w:rsid w:val="0046699C"/>
    <w:rsid w:val="00481EC9"/>
    <w:rsid w:val="00485D04"/>
    <w:rsid w:val="004862FD"/>
    <w:rsid w:val="004D31A4"/>
    <w:rsid w:val="004E3883"/>
    <w:rsid w:val="004E550B"/>
    <w:rsid w:val="00522225"/>
    <w:rsid w:val="00524952"/>
    <w:rsid w:val="0052791E"/>
    <w:rsid w:val="00535017"/>
    <w:rsid w:val="00542298"/>
    <w:rsid w:val="00587487"/>
    <w:rsid w:val="00595030"/>
    <w:rsid w:val="005A4589"/>
    <w:rsid w:val="005B7EF6"/>
    <w:rsid w:val="005C34C4"/>
    <w:rsid w:val="005E0131"/>
    <w:rsid w:val="00606A34"/>
    <w:rsid w:val="00624C2E"/>
    <w:rsid w:val="00666FC9"/>
    <w:rsid w:val="00677DF1"/>
    <w:rsid w:val="00691921"/>
    <w:rsid w:val="006948FB"/>
    <w:rsid w:val="00695427"/>
    <w:rsid w:val="006A2FB8"/>
    <w:rsid w:val="006B3C5F"/>
    <w:rsid w:val="006D4D43"/>
    <w:rsid w:val="006F341F"/>
    <w:rsid w:val="006F38AC"/>
    <w:rsid w:val="00717FEC"/>
    <w:rsid w:val="00725701"/>
    <w:rsid w:val="00742CE7"/>
    <w:rsid w:val="00770FC9"/>
    <w:rsid w:val="00786E4A"/>
    <w:rsid w:val="007A10DA"/>
    <w:rsid w:val="007A1DD0"/>
    <w:rsid w:val="007A28A7"/>
    <w:rsid w:val="007B3F9E"/>
    <w:rsid w:val="0080026D"/>
    <w:rsid w:val="008122F1"/>
    <w:rsid w:val="00821BF4"/>
    <w:rsid w:val="00845F0D"/>
    <w:rsid w:val="00856DA9"/>
    <w:rsid w:val="008D478B"/>
    <w:rsid w:val="008F1425"/>
    <w:rsid w:val="00904523"/>
    <w:rsid w:val="0099698C"/>
    <w:rsid w:val="009E156D"/>
    <w:rsid w:val="00A30B2D"/>
    <w:rsid w:val="00A33569"/>
    <w:rsid w:val="00A46182"/>
    <w:rsid w:val="00A52DE7"/>
    <w:rsid w:val="00A63291"/>
    <w:rsid w:val="00AA5244"/>
    <w:rsid w:val="00AE057E"/>
    <w:rsid w:val="00B1396A"/>
    <w:rsid w:val="00B35500"/>
    <w:rsid w:val="00B36CB9"/>
    <w:rsid w:val="00B479D6"/>
    <w:rsid w:val="00B67037"/>
    <w:rsid w:val="00BF5FB1"/>
    <w:rsid w:val="00C33A71"/>
    <w:rsid w:val="00C36FAF"/>
    <w:rsid w:val="00C649DD"/>
    <w:rsid w:val="00C72938"/>
    <w:rsid w:val="00C92262"/>
    <w:rsid w:val="00CE2297"/>
    <w:rsid w:val="00D03400"/>
    <w:rsid w:val="00D15C47"/>
    <w:rsid w:val="00D56654"/>
    <w:rsid w:val="00D62C76"/>
    <w:rsid w:val="00D76665"/>
    <w:rsid w:val="00DB295A"/>
    <w:rsid w:val="00DC0AFC"/>
    <w:rsid w:val="00DC414D"/>
    <w:rsid w:val="00DE4AFC"/>
    <w:rsid w:val="00DF1FAE"/>
    <w:rsid w:val="00DF6245"/>
    <w:rsid w:val="00E22CD1"/>
    <w:rsid w:val="00E47B2B"/>
    <w:rsid w:val="00E80B16"/>
    <w:rsid w:val="00EA0AE4"/>
    <w:rsid w:val="00F17AFB"/>
    <w:rsid w:val="00F20107"/>
    <w:rsid w:val="00F26202"/>
    <w:rsid w:val="00F472E1"/>
    <w:rsid w:val="00F71936"/>
    <w:rsid w:val="00F90636"/>
    <w:rsid w:val="00F927CC"/>
    <w:rsid w:val="00FC5B01"/>
    <w:rsid w:val="00FF2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289"/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22673D"/>
    <w:rPr>
      <w:rFonts w:ascii="Consolas" w:eastAsia="Calibri" w:hAnsi="Consolas"/>
      <w:sz w:val="21"/>
      <w:szCs w:val="21"/>
      <w:lang w:eastAsia="en-US"/>
    </w:rPr>
  </w:style>
  <w:style w:type="character" w:customStyle="1" w:styleId="a4">
    <w:name w:val="Текст Знак"/>
    <w:basedOn w:val="a0"/>
    <w:link w:val="a3"/>
    <w:uiPriority w:val="99"/>
    <w:semiHidden/>
    <w:rsid w:val="0022673D"/>
    <w:rPr>
      <w:rFonts w:ascii="Consolas" w:eastAsia="Calibri" w:hAnsi="Consolas" w:cs="Times New Roman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1343</Words>
  <Characters>7657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Денис, добрый день</vt:lpstr>
      <vt:lpstr>Денис, добрый день</vt:lpstr>
    </vt:vector>
  </TitlesOfParts>
  <Company>Naufor</Company>
  <LinksUpToDate>false</LinksUpToDate>
  <CharactersWithSpaces>8983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Денис, добрый день</dc:title>
  <dc:subject/>
  <dc:creator>shubochkin</dc:creator>
  <cp:keywords/>
  <cp:lastModifiedBy>kudinova</cp:lastModifiedBy>
  <cp:revision>2</cp:revision>
  <dcterms:created xsi:type="dcterms:W3CDTF">2012-07-02T11:41:00Z</dcterms:created>
  <dcterms:modified xsi:type="dcterms:W3CDTF">2012-07-02T11:41:00Z</dcterms:modified>
</cp:coreProperties>
</file>