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69" w:rsidRPr="00F06A86" w:rsidRDefault="009C6C69" w:rsidP="009C6C69">
      <w:pPr>
        <w:jc w:val="right"/>
        <w:rPr>
          <w:sz w:val="16"/>
          <w:szCs w:val="16"/>
        </w:rPr>
      </w:pPr>
      <w:r w:rsidRPr="00F06A86">
        <w:rPr>
          <w:b/>
          <w:sz w:val="16"/>
          <w:szCs w:val="16"/>
        </w:rPr>
        <w:t>Приложение № 1</w:t>
      </w:r>
    </w:p>
    <w:p w:rsidR="00B86765" w:rsidRDefault="00902B82" w:rsidP="00902B82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к </w:t>
      </w:r>
      <w:r w:rsidR="00B86765">
        <w:rPr>
          <w:sz w:val="16"/>
          <w:szCs w:val="16"/>
        </w:rPr>
        <w:t xml:space="preserve">Рекомендациям НАУФОР по разработке </w:t>
      </w:r>
    </w:p>
    <w:p w:rsidR="00902B82" w:rsidRPr="00F06A86" w:rsidRDefault="00902B82" w:rsidP="00902B82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Правил внутреннего контроля</w:t>
      </w:r>
    </w:p>
    <w:p w:rsidR="00902B82" w:rsidRPr="00F06A86" w:rsidRDefault="00902B82" w:rsidP="00902B82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 xml:space="preserve"> в целях противодействия легализации (отмыванию) доходов,</w:t>
      </w:r>
    </w:p>
    <w:p w:rsidR="00902B82" w:rsidRDefault="00902B82" w:rsidP="00902B82">
      <w:pPr>
        <w:ind w:left="-1134" w:firstLine="1134"/>
        <w:jc w:val="right"/>
        <w:rPr>
          <w:sz w:val="16"/>
          <w:szCs w:val="16"/>
        </w:rPr>
      </w:pPr>
      <w:r w:rsidRPr="00F06A86">
        <w:rPr>
          <w:sz w:val="16"/>
          <w:szCs w:val="16"/>
        </w:rPr>
        <w:t>полученных преступным путем, и финансированию терроризма</w:t>
      </w:r>
    </w:p>
    <w:p w:rsidR="00902B82" w:rsidRPr="00902B82" w:rsidRDefault="00902B82" w:rsidP="00902B82">
      <w:pPr>
        <w:tabs>
          <w:tab w:val="num" w:pos="0"/>
          <w:tab w:val="left" w:pos="1080"/>
        </w:tabs>
        <w:ind w:firstLine="3600"/>
        <w:jc w:val="right"/>
        <w:rPr>
          <w:sz w:val="16"/>
          <w:szCs w:val="16"/>
        </w:rPr>
      </w:pPr>
      <w:r w:rsidRPr="00902B82">
        <w:rPr>
          <w:sz w:val="16"/>
          <w:szCs w:val="16"/>
        </w:rPr>
        <w:t xml:space="preserve">    </w:t>
      </w:r>
    </w:p>
    <w:p w:rsidR="009C6C69" w:rsidRPr="00F06A86" w:rsidRDefault="009C6C69" w:rsidP="009C6C69">
      <w:pPr>
        <w:jc w:val="center"/>
        <w:rPr>
          <w:b/>
          <w:sz w:val="22"/>
          <w:szCs w:val="22"/>
        </w:rPr>
      </w:pPr>
      <w:r w:rsidRPr="00F06A86">
        <w:rPr>
          <w:b/>
          <w:sz w:val="22"/>
          <w:szCs w:val="22"/>
        </w:rPr>
        <w:t>СВЕДЕНИЯ,</w:t>
      </w:r>
    </w:p>
    <w:p w:rsidR="009C6C69" w:rsidRPr="00F06A86" w:rsidRDefault="009C6C69" w:rsidP="009C6C69">
      <w:pPr>
        <w:jc w:val="center"/>
        <w:rPr>
          <w:b/>
          <w:sz w:val="22"/>
          <w:szCs w:val="22"/>
        </w:rPr>
      </w:pPr>
      <w:r w:rsidRPr="00F06A86">
        <w:rPr>
          <w:b/>
          <w:sz w:val="22"/>
          <w:szCs w:val="22"/>
        </w:rPr>
        <w:t xml:space="preserve">ПОЛУЧАЕМЫЕ В ЦЕЛЯХ ИДЕНТИФИКАЦИИ </w:t>
      </w:r>
      <w:r w:rsidR="00E547EB" w:rsidRPr="00E547EB">
        <w:rPr>
          <w:b/>
          <w:sz w:val="22"/>
          <w:szCs w:val="22"/>
          <w:shd w:val="clear" w:color="auto" w:fill="D9D9D9" w:themeFill="background1" w:themeFillShade="D9"/>
        </w:rPr>
        <w:t xml:space="preserve">(УПРОЩЕННОЙ ИДЕНТИФИКАЦИИ) </w:t>
      </w:r>
      <w:r w:rsidRPr="00F06A86">
        <w:rPr>
          <w:b/>
          <w:sz w:val="22"/>
          <w:szCs w:val="22"/>
        </w:rPr>
        <w:t>КЛИЕНТОВ - ФИЗИЧЕСКИХ ЛИЦ,</w:t>
      </w:r>
      <w:r w:rsidR="009F5514">
        <w:rPr>
          <w:b/>
          <w:sz w:val="22"/>
          <w:szCs w:val="22"/>
        </w:rPr>
        <w:t xml:space="preserve"> </w:t>
      </w:r>
      <w:r w:rsidR="009F5514" w:rsidRPr="009F5514">
        <w:rPr>
          <w:b/>
          <w:sz w:val="22"/>
          <w:szCs w:val="22"/>
          <w:shd w:val="clear" w:color="auto" w:fill="D9D9D9" w:themeFill="background1" w:themeFillShade="D9"/>
        </w:rPr>
        <w:t>ИДЕНТИФИКАЦИИ</w:t>
      </w:r>
      <w:r w:rsidRPr="00F06A86">
        <w:rPr>
          <w:b/>
          <w:sz w:val="22"/>
          <w:szCs w:val="22"/>
        </w:rPr>
        <w:t xml:space="preserve"> ПРЕДСТАВИТЕЛЕЙ КЛИЕНТА, ВЫГОДОПРИОБРЕТАТЕЛЕЙ - ФИЗИЧЕСКИХ ЛИЦ И БЕНЕФИЦИАРНЫХ ВЛАДЕЛЬЦЕВ</w:t>
      </w:r>
    </w:p>
    <w:p w:rsidR="009C6C69" w:rsidRPr="00F06A86" w:rsidRDefault="009C6C69" w:rsidP="009C6C69">
      <w:pPr>
        <w:spacing w:before="120" w:after="120"/>
        <w:rPr>
          <w:sz w:val="22"/>
          <w:szCs w:val="22"/>
        </w:rPr>
      </w:pP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1. Фамилия, имя и отчество (при наличии</w:t>
      </w:r>
      <w:r w:rsidR="009F5514">
        <w:rPr>
          <w:sz w:val="22"/>
          <w:szCs w:val="22"/>
        </w:rPr>
        <w:t xml:space="preserve"> </w:t>
      </w:r>
      <w:r w:rsidR="009F5514" w:rsidRPr="009F5514">
        <w:rPr>
          <w:sz w:val="22"/>
          <w:szCs w:val="22"/>
          <w:shd w:val="clear" w:color="auto" w:fill="D9D9D9" w:themeFill="background1" w:themeFillShade="D9"/>
        </w:rPr>
        <w:t>последнего</w:t>
      </w:r>
      <w:r w:rsidRPr="00F06A86">
        <w:rPr>
          <w:sz w:val="22"/>
          <w:szCs w:val="22"/>
        </w:rPr>
        <w:t>).</w:t>
      </w:r>
      <w:r w:rsidR="00E547EB">
        <w:rPr>
          <w:sz w:val="22"/>
          <w:szCs w:val="22"/>
        </w:rPr>
        <w:t>*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2. Дата и место рождения.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3. Гражданство.</w:t>
      </w:r>
    </w:p>
    <w:p w:rsidR="009F5514" w:rsidRPr="009F5514" w:rsidRDefault="009C6C69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 xml:space="preserve">4. </w:t>
      </w:r>
      <w:r w:rsidR="009F5514" w:rsidRPr="009F5514">
        <w:rPr>
          <w:sz w:val="22"/>
          <w:szCs w:val="22"/>
        </w:rPr>
        <w:t>Реквизиты документа, удостоверяющего личность: серия (при наличии) и номер документа,</w:t>
      </w:r>
      <w:r w:rsidR="00E547EB">
        <w:rPr>
          <w:sz w:val="22"/>
          <w:szCs w:val="22"/>
        </w:rPr>
        <w:t>*</w:t>
      </w:r>
      <w:r w:rsidR="009F5514" w:rsidRPr="009F5514">
        <w:rPr>
          <w:sz w:val="22"/>
          <w:szCs w:val="22"/>
        </w:rPr>
        <w:t xml:space="preserve"> дата выдачи документа, наименование органа, выдавшего документ, и код подразделения (при наличии).</w:t>
      </w:r>
    </w:p>
    <w:p w:rsidR="009F5514" w:rsidRDefault="009F5514" w:rsidP="009F5514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9F5514" w:rsidRDefault="009F5514" w:rsidP="009F5514">
      <w:p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4.1. для граждан Российской Федерации:</w:t>
      </w:r>
    </w:p>
    <w:p w:rsidR="009F5514" w:rsidRP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 w:rsidRPr="009F5514">
        <w:rPr>
          <w:rFonts w:eastAsiaTheme="minorHAnsi"/>
          <w:sz w:val="22"/>
          <w:szCs w:val="22"/>
        </w:rPr>
        <w:t>паспорт гражданина Российской Федерации;</w:t>
      </w:r>
    </w:p>
    <w:p w:rsidR="009F5514" w:rsidRP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 w:rsidRPr="009F5514">
        <w:rPr>
          <w:rFonts w:eastAsiaTheme="minorHAnsi"/>
          <w:sz w:val="22"/>
          <w:szCs w:val="22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9F5514" w:rsidRP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 w:rsidRPr="009F5514">
        <w:rPr>
          <w:rFonts w:eastAsiaTheme="minorHAnsi"/>
          <w:sz w:val="22"/>
          <w:szCs w:val="22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9F5514" w:rsidRP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 w:rsidRPr="009F5514">
        <w:rPr>
          <w:rFonts w:eastAsiaTheme="minorHAnsi"/>
          <w:sz w:val="22"/>
          <w:szCs w:val="22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9F5514" w:rsidRDefault="009F5514" w:rsidP="009F5514">
      <w:p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4.2. для иностранных граждан:</w:t>
      </w:r>
    </w:p>
    <w:p w:rsid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паспорт иностранного гражданина;</w:t>
      </w:r>
    </w:p>
    <w:p w:rsidR="009F5514" w:rsidRDefault="009F5514" w:rsidP="009F5514">
      <w:p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4.3. для лиц без гражданства:</w:t>
      </w:r>
    </w:p>
    <w:p w:rsid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разрешение на временное проживание, вид на жительство;</w:t>
      </w:r>
    </w:p>
    <w:p w:rsid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9F5514" w:rsidRDefault="009F5514" w:rsidP="009F5514">
      <w:pPr>
        <w:pStyle w:val="a6"/>
        <w:numPr>
          <w:ilvl w:val="1"/>
          <w:numId w:val="2"/>
        </w:num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9F5514" w:rsidRDefault="009F5514" w:rsidP="009F5514">
      <w:pPr>
        <w:shd w:val="clear" w:color="auto" w:fill="D9D9D9" w:themeFill="background1" w:themeFillShade="D9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5. Данные миграционной карты: номер карты, дата начала срока пребывания и дата окончания срока пребывания в Российской Федерации.</w:t>
      </w:r>
    </w:p>
    <w:p w:rsidR="009C6C69" w:rsidRPr="00F06A86" w:rsidRDefault="009C6C69" w:rsidP="009F5514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F06A86">
        <w:rPr>
          <w:i/>
          <w:sz w:val="22"/>
          <w:szCs w:val="22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</w:t>
      </w:r>
      <w:r w:rsidR="009F5514">
        <w:rPr>
          <w:i/>
          <w:sz w:val="22"/>
          <w:szCs w:val="22"/>
        </w:rPr>
        <w:t xml:space="preserve">, </w:t>
      </w:r>
      <w:r w:rsidR="009F5514" w:rsidRPr="009F5514">
        <w:rPr>
          <w:i/>
          <w:sz w:val="22"/>
          <w:szCs w:val="22"/>
          <w:shd w:val="clear" w:color="auto" w:fill="D9D9D9" w:themeFill="background1" w:themeFillShade="D9"/>
        </w:rPr>
        <w:t>в случае если необходимость наличия у них миграционной карты предусмотрена законодательством Российской Федерации</w:t>
      </w:r>
      <w:r w:rsidR="009F5514" w:rsidRPr="009F5514">
        <w:rPr>
          <w:i/>
          <w:sz w:val="22"/>
          <w:szCs w:val="22"/>
        </w:rPr>
        <w:t>.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</w:t>
      </w:r>
      <w:r w:rsidR="003D1E5D">
        <w:rPr>
          <w:sz w:val="22"/>
          <w:szCs w:val="22"/>
        </w:rPr>
        <w:t>при наличии</w:t>
      </w:r>
      <w:r w:rsidRPr="00F06A86">
        <w:rPr>
          <w:sz w:val="22"/>
          <w:szCs w:val="22"/>
        </w:rPr>
        <w:t>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</w:r>
    </w:p>
    <w:p w:rsidR="009C6C69" w:rsidRPr="009F5514" w:rsidRDefault="009C6C69" w:rsidP="009F5514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2"/>
          <w:szCs w:val="22"/>
        </w:rPr>
      </w:pPr>
      <w:r w:rsidRPr="00F06A86">
        <w:rPr>
          <w:i/>
          <w:sz w:val="22"/>
          <w:szCs w:val="22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</w:t>
      </w:r>
      <w:r w:rsidR="009F5514">
        <w:rPr>
          <w:i/>
          <w:sz w:val="22"/>
          <w:szCs w:val="22"/>
        </w:rPr>
        <w:t xml:space="preserve">, </w:t>
      </w:r>
      <w:r w:rsidR="009F5514" w:rsidRPr="009F5514">
        <w:rPr>
          <w:rFonts w:eastAsiaTheme="minorHAnsi"/>
          <w:i/>
          <w:iCs/>
          <w:sz w:val="22"/>
          <w:szCs w:val="22"/>
          <w:shd w:val="clear" w:color="auto" w:fill="D9D9D9" w:themeFill="background1" w:themeFillShade="D9"/>
        </w:rPr>
        <w:t xml:space="preserve">в случае если необходимость наличия у них документа, подтверждающего право иностранного </w:t>
      </w:r>
      <w:r w:rsidR="009F5514" w:rsidRPr="009F5514">
        <w:rPr>
          <w:rFonts w:eastAsiaTheme="minorHAnsi"/>
          <w:i/>
          <w:iCs/>
          <w:sz w:val="22"/>
          <w:szCs w:val="22"/>
          <w:shd w:val="clear" w:color="auto" w:fill="D9D9D9" w:themeFill="background1" w:themeFillShade="D9"/>
        </w:rPr>
        <w:lastRenderedPageBreak/>
        <w:t>гражданина или лица без гражданства на пребывание (проживание) в Российской Федерации, предусмотрена законодательством Российской Федерации</w:t>
      </w:r>
      <w:r w:rsidRPr="00F06A86">
        <w:rPr>
          <w:i/>
          <w:sz w:val="22"/>
          <w:szCs w:val="22"/>
        </w:rPr>
        <w:t>.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>7. Адрес места жительства (регистрации) или места пребывания.</w:t>
      </w:r>
    </w:p>
    <w:p w:rsidR="009C6C69" w:rsidRPr="00F06A86" w:rsidRDefault="009C6C69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 xml:space="preserve">8. </w:t>
      </w:r>
      <w:r w:rsidR="00E547EB" w:rsidRPr="00F06A86">
        <w:rPr>
          <w:sz w:val="22"/>
          <w:szCs w:val="22"/>
        </w:rPr>
        <w:t>Страховой номер индивидуального лицевого счета, застрахованного лица в системе обязательного пенсионного страхования</w:t>
      </w:r>
      <w:r w:rsidR="00E547EB">
        <w:rPr>
          <w:sz w:val="22"/>
          <w:szCs w:val="22"/>
        </w:rPr>
        <w:t xml:space="preserve"> </w:t>
      </w:r>
      <w:r w:rsidR="00E547EB" w:rsidRPr="009F5514">
        <w:rPr>
          <w:sz w:val="22"/>
          <w:szCs w:val="22"/>
          <w:shd w:val="clear" w:color="auto" w:fill="D9D9D9" w:themeFill="background1" w:themeFillShade="D9"/>
        </w:rPr>
        <w:t>(при наличии).</w:t>
      </w:r>
      <w:r w:rsidR="00E547EB">
        <w:rPr>
          <w:rStyle w:val="a5"/>
          <w:sz w:val="22"/>
          <w:szCs w:val="22"/>
          <w:shd w:val="clear" w:color="auto" w:fill="D9D9D9" w:themeFill="background1" w:themeFillShade="D9"/>
        </w:rPr>
        <w:footnoteReference w:id="1"/>
      </w:r>
      <w:r w:rsidR="00E547EB">
        <w:rPr>
          <w:sz w:val="22"/>
          <w:szCs w:val="22"/>
          <w:shd w:val="clear" w:color="auto" w:fill="D9D9D9" w:themeFill="background1" w:themeFillShade="D9"/>
        </w:rPr>
        <w:t>*</w:t>
      </w:r>
    </w:p>
    <w:p w:rsidR="004A026C" w:rsidRPr="00F06A86" w:rsidRDefault="004A026C" w:rsidP="009C6C69">
      <w:pPr>
        <w:spacing w:before="120" w:after="120"/>
        <w:jc w:val="both"/>
        <w:rPr>
          <w:sz w:val="22"/>
          <w:szCs w:val="22"/>
        </w:rPr>
      </w:pPr>
      <w:r w:rsidRPr="00F06A86">
        <w:rPr>
          <w:sz w:val="22"/>
          <w:szCs w:val="22"/>
        </w:rPr>
        <w:t xml:space="preserve">9. </w:t>
      </w:r>
      <w:r w:rsidR="00E547EB" w:rsidRPr="00F06A86">
        <w:rPr>
          <w:sz w:val="22"/>
          <w:szCs w:val="22"/>
        </w:rPr>
        <w:t>Идентификационный номер налогоплательщика (</w:t>
      </w:r>
      <w:r w:rsidR="00E547EB">
        <w:rPr>
          <w:sz w:val="22"/>
          <w:szCs w:val="22"/>
          <w:shd w:val="clear" w:color="auto" w:fill="D9D9D9" w:themeFill="background1" w:themeFillShade="D9"/>
        </w:rPr>
        <w:t>при нали</w:t>
      </w:r>
      <w:r w:rsidR="00E547EB" w:rsidRPr="003D1E5D">
        <w:rPr>
          <w:sz w:val="22"/>
          <w:szCs w:val="22"/>
          <w:shd w:val="clear" w:color="auto" w:fill="D9D9D9" w:themeFill="background1" w:themeFillShade="D9"/>
        </w:rPr>
        <w:t>чии</w:t>
      </w:r>
      <w:r w:rsidR="00E547EB" w:rsidRPr="00F06A86">
        <w:rPr>
          <w:sz w:val="22"/>
          <w:szCs w:val="22"/>
        </w:rPr>
        <w:t>).</w:t>
      </w:r>
      <w:r w:rsidR="00E547EB">
        <w:rPr>
          <w:sz w:val="22"/>
          <w:szCs w:val="22"/>
        </w:rPr>
        <w:t>**</w:t>
      </w:r>
    </w:p>
    <w:p w:rsidR="00E547EB" w:rsidRDefault="009F5514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C6C69" w:rsidRPr="00F06A86">
        <w:rPr>
          <w:sz w:val="22"/>
          <w:szCs w:val="22"/>
        </w:rPr>
        <w:t xml:space="preserve">. </w:t>
      </w:r>
      <w:r w:rsidR="00E547EB">
        <w:rPr>
          <w:sz w:val="22"/>
          <w:szCs w:val="22"/>
        </w:rPr>
        <w:t>Номер полиса обязательного медицинского страхования.**</w:t>
      </w:r>
    </w:p>
    <w:p w:rsidR="00E547EB" w:rsidRDefault="00E547EB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11. Абонентский номер подвижной радиотелефонной связи. *</w:t>
      </w:r>
    </w:p>
    <w:p w:rsidR="009C6C69" w:rsidRPr="00F06A86" w:rsidRDefault="00E547EB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9C6C69" w:rsidRPr="00F06A86">
        <w:rPr>
          <w:sz w:val="22"/>
          <w:szCs w:val="22"/>
        </w:rPr>
        <w:t>Номера телефонов и факсов (</w:t>
      </w:r>
      <w:r w:rsidR="009F5514" w:rsidRPr="009F5514">
        <w:rPr>
          <w:sz w:val="22"/>
          <w:szCs w:val="22"/>
          <w:shd w:val="clear" w:color="auto" w:fill="D9D9D9" w:themeFill="background1" w:themeFillShade="D9"/>
        </w:rPr>
        <w:t>при наличии</w:t>
      </w:r>
      <w:r w:rsidR="009C6C69" w:rsidRPr="00F06A86">
        <w:rPr>
          <w:sz w:val="22"/>
          <w:szCs w:val="22"/>
        </w:rPr>
        <w:t>).</w:t>
      </w:r>
    </w:p>
    <w:p w:rsidR="009C6C69" w:rsidRDefault="009F5514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3</w:t>
      </w:r>
      <w:r w:rsidR="009C6C69" w:rsidRPr="00F06A86">
        <w:rPr>
          <w:sz w:val="22"/>
          <w:szCs w:val="22"/>
        </w:rPr>
        <w:t>. Иная контактная информация (</w:t>
      </w:r>
      <w:r w:rsidRPr="009F5514">
        <w:rPr>
          <w:sz w:val="22"/>
          <w:szCs w:val="22"/>
          <w:shd w:val="clear" w:color="auto" w:fill="D9D9D9" w:themeFill="background1" w:themeFillShade="D9"/>
        </w:rPr>
        <w:t>при наличии</w:t>
      </w:r>
      <w:r w:rsidR="009C6C69" w:rsidRPr="00F06A86">
        <w:rPr>
          <w:sz w:val="22"/>
          <w:szCs w:val="22"/>
        </w:rPr>
        <w:t>).</w:t>
      </w:r>
    </w:p>
    <w:p w:rsidR="009C6C69" w:rsidRPr="00F06A86" w:rsidRDefault="00E547EB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9C6C69" w:rsidRPr="00F06A86">
        <w:rPr>
          <w:sz w:val="22"/>
          <w:szCs w:val="22"/>
        </w:rPr>
        <w:t>Должность клиента, указанного в подпункте 1 пункта 1 статьи 7.3 Федерального закона</w:t>
      </w:r>
      <w:r w:rsidR="009F5514">
        <w:rPr>
          <w:sz w:val="22"/>
          <w:szCs w:val="22"/>
        </w:rPr>
        <w:t xml:space="preserve">, </w:t>
      </w:r>
      <w:r w:rsidR="009F5514" w:rsidRPr="009F5514">
        <w:rPr>
          <w:sz w:val="22"/>
          <w:szCs w:val="22"/>
          <w:shd w:val="clear" w:color="auto" w:fill="D9D9D9" w:themeFill="background1" w:themeFillShade="D9"/>
        </w:rPr>
        <w:t>наименование и адрес его работодателя</w:t>
      </w:r>
      <w:r w:rsidR="009C6C69" w:rsidRPr="00F06A86">
        <w:rPr>
          <w:sz w:val="22"/>
          <w:szCs w:val="22"/>
        </w:rPr>
        <w:t>.</w:t>
      </w:r>
    </w:p>
    <w:p w:rsidR="009C6C69" w:rsidRPr="00F06A86" w:rsidRDefault="009F5514" w:rsidP="009C6C6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5</w:t>
      </w:r>
      <w:r w:rsidR="009C6C69" w:rsidRPr="00F06A86">
        <w:rPr>
          <w:sz w:val="22"/>
          <w:szCs w:val="22"/>
        </w:rPr>
        <w:t>. Степень родства либо статус (супруг или супруга) клиента по отношению к лицу, указанному в подпункте 1 пункта 1 статьи 7.3 Федерального закона.</w:t>
      </w:r>
    </w:p>
    <w:p w:rsidR="009C6C69" w:rsidRPr="00F06A86" w:rsidRDefault="009F5514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6</w:t>
      </w:r>
      <w:r w:rsidR="009C6C69" w:rsidRPr="00F06A86">
        <w:rPr>
          <w:sz w:val="22"/>
          <w:szCs w:val="22"/>
        </w:rPr>
        <w:t xml:space="preserve">. </w:t>
      </w:r>
      <w:r w:rsidRPr="009F5514">
        <w:rPr>
          <w:sz w:val="22"/>
          <w:szCs w:val="22"/>
        </w:rPr>
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</w:r>
      <w:r w:rsidR="009C6C69" w:rsidRPr="00F06A86">
        <w:rPr>
          <w:sz w:val="22"/>
          <w:szCs w:val="22"/>
        </w:rPr>
        <w:t>.</w:t>
      </w:r>
    </w:p>
    <w:p w:rsidR="009F5514" w:rsidRDefault="009F5514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7</w:t>
      </w:r>
      <w:r w:rsidRPr="009F5514">
        <w:rPr>
          <w:sz w:val="22"/>
          <w:szCs w:val="22"/>
        </w:rPr>
        <w:t xml:space="preserve">. Сведения о бенефициарном владельце клиента, включая решение </w:t>
      </w:r>
      <w:r>
        <w:rPr>
          <w:sz w:val="22"/>
          <w:szCs w:val="22"/>
        </w:rPr>
        <w:t>О</w:t>
      </w:r>
      <w:r w:rsidRPr="009F5514">
        <w:rPr>
          <w:sz w:val="22"/>
          <w:szCs w:val="22"/>
        </w:rPr>
        <w:t>рганизации о признании бенефициарным владельцем клиента иного физического лица с обоснованием принятого решения (в случае выявления такого бенефициарного владельца).</w:t>
      </w:r>
    </w:p>
    <w:p w:rsidR="009F5514" w:rsidRDefault="009F5514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8</w:t>
      </w:r>
      <w:r>
        <w:rPr>
          <w:sz w:val="22"/>
          <w:szCs w:val="22"/>
        </w:rPr>
        <w:t>. В случае</w:t>
      </w:r>
      <w:r w:rsidR="00E547EB">
        <w:rPr>
          <w:sz w:val="22"/>
          <w:szCs w:val="22"/>
        </w:rPr>
        <w:t>,</w:t>
      </w:r>
      <w:r>
        <w:rPr>
          <w:sz w:val="22"/>
          <w:szCs w:val="22"/>
        </w:rPr>
        <w:t xml:space="preserve"> если клиентом Организации является иностранное публичное должностное лицо, дополнительно к сведениям, указанным в пунктах 1-15 настоящего Приложения, в целях идентификации Организация получает следующие сведения:</w:t>
      </w:r>
    </w:p>
    <w:p w:rsidR="009F5514" w:rsidRPr="009F5514" w:rsidRDefault="009F5514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47EB">
        <w:rPr>
          <w:sz w:val="22"/>
          <w:szCs w:val="22"/>
        </w:rPr>
        <w:t>9</w:t>
      </w:r>
      <w:r>
        <w:rPr>
          <w:sz w:val="22"/>
          <w:szCs w:val="22"/>
        </w:rPr>
        <w:t>.1. Сведения об источниках происхождения денежных средств и (или) иного имущества.</w:t>
      </w:r>
    </w:p>
    <w:p w:rsidR="009F5514" w:rsidRDefault="00E547EB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F5514">
        <w:rPr>
          <w:sz w:val="22"/>
          <w:szCs w:val="22"/>
        </w:rPr>
        <w:t>. В случае, если клиенту Организации присваивается повышенный уровень риска,  дополнительно к сведениям, указанным в пунктах 1-15 настоящего Приложения, в целях идентификации Организация получает следующие сведения:</w:t>
      </w:r>
    </w:p>
    <w:p w:rsidR="009F5514" w:rsidRPr="009F5514" w:rsidRDefault="00E547EB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F5514">
        <w:rPr>
          <w:sz w:val="22"/>
          <w:szCs w:val="22"/>
        </w:rPr>
        <w:t>.1</w:t>
      </w:r>
      <w:r w:rsidR="009F5514" w:rsidRPr="009F5514">
        <w:rPr>
          <w:sz w:val="22"/>
          <w:szCs w:val="22"/>
        </w:rPr>
        <w:t xml:space="preserve">. Сведения о целях установления и предполагаемом характере деловых отношений с </w:t>
      </w:r>
      <w:r w:rsidR="009F5514">
        <w:rPr>
          <w:sz w:val="22"/>
          <w:szCs w:val="22"/>
        </w:rPr>
        <w:t>О</w:t>
      </w:r>
      <w:r w:rsidR="009F5514" w:rsidRPr="009F5514">
        <w:rPr>
          <w:sz w:val="22"/>
          <w:szCs w:val="22"/>
        </w:rPr>
        <w:t>рганизацией, сведения о целях финансово-хозяйственной деятельности.</w:t>
      </w:r>
    </w:p>
    <w:p w:rsidR="009F5514" w:rsidRPr="009F5514" w:rsidRDefault="00E547EB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F5514">
        <w:rPr>
          <w:sz w:val="22"/>
          <w:szCs w:val="22"/>
        </w:rPr>
        <w:t>.2</w:t>
      </w:r>
      <w:r w:rsidR="009F5514" w:rsidRPr="009F5514">
        <w:rPr>
          <w:sz w:val="22"/>
          <w:szCs w:val="22"/>
        </w:rPr>
        <w:t>. Сведения о финансовом положении.</w:t>
      </w:r>
    </w:p>
    <w:p w:rsidR="009F5514" w:rsidRPr="009F5514" w:rsidRDefault="00E547EB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F5514">
        <w:rPr>
          <w:sz w:val="22"/>
          <w:szCs w:val="22"/>
        </w:rPr>
        <w:t>.3</w:t>
      </w:r>
      <w:r w:rsidR="009F5514" w:rsidRPr="009F5514">
        <w:rPr>
          <w:sz w:val="22"/>
          <w:szCs w:val="22"/>
        </w:rPr>
        <w:t>. Сведения о деловой репутации.</w:t>
      </w:r>
    </w:p>
    <w:p w:rsidR="009F5514" w:rsidRPr="009F5514" w:rsidRDefault="00E547EB" w:rsidP="009F5514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F5514">
        <w:rPr>
          <w:sz w:val="22"/>
          <w:szCs w:val="22"/>
        </w:rPr>
        <w:t>.4</w:t>
      </w:r>
      <w:r w:rsidR="009F5514" w:rsidRPr="009F5514">
        <w:rPr>
          <w:sz w:val="22"/>
          <w:szCs w:val="22"/>
        </w:rPr>
        <w:t>. Сведения об источниках происхождения денежных средств и (или) иного имущества клиента</w:t>
      </w:r>
      <w:r w:rsidR="009F5514">
        <w:rPr>
          <w:sz w:val="22"/>
          <w:szCs w:val="22"/>
        </w:rPr>
        <w:t>.</w:t>
      </w:r>
      <w:r w:rsidR="009F5514">
        <w:rPr>
          <w:rStyle w:val="a5"/>
          <w:sz w:val="22"/>
          <w:szCs w:val="22"/>
        </w:rPr>
        <w:footnoteReference w:id="2"/>
      </w:r>
    </w:p>
    <w:p w:rsidR="00661857" w:rsidRPr="00F31170" w:rsidRDefault="00E547EB" w:rsidP="00661857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661857">
        <w:rPr>
          <w:sz w:val="22"/>
          <w:szCs w:val="22"/>
        </w:rPr>
        <w:t xml:space="preserve">. В случае, если лицо является бенефициарным владельцем клиента дополнительно к сведениям, указанным в пунктах  1 – 17 настоящего Приложения в целях идентификации бенефициарного владельца Организация получает следующие сведения: </w:t>
      </w:r>
    </w:p>
    <w:p w:rsidR="00661857" w:rsidRDefault="00E547EB" w:rsidP="00661857">
      <w:pPr>
        <w:shd w:val="clear" w:color="auto" w:fill="D9D9D9" w:themeFill="background1" w:themeFillShade="D9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661857" w:rsidRPr="00F31170">
        <w:rPr>
          <w:sz w:val="22"/>
          <w:szCs w:val="22"/>
        </w:rPr>
        <w:t xml:space="preserve">.1. </w:t>
      </w:r>
      <w:r w:rsidR="00661857">
        <w:rPr>
          <w:sz w:val="22"/>
          <w:szCs w:val="22"/>
        </w:rPr>
        <w:t>Характер взаимосвязи клиента и лица, контролирующего клиента, с предоставлением данных документа, которым установлен контроль.</w:t>
      </w:r>
    </w:p>
    <w:p w:rsidR="00313C46" w:rsidRDefault="003C1682" w:rsidP="009F5514">
      <w:pPr>
        <w:spacing w:before="120" w:after="120"/>
        <w:jc w:val="both"/>
        <w:rPr>
          <w:sz w:val="22"/>
          <w:szCs w:val="22"/>
        </w:rPr>
      </w:pPr>
    </w:p>
    <w:p w:rsidR="00C7714E" w:rsidRDefault="00E547EB" w:rsidP="009F5514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* Информация, которую Организация получает в целях упрощенной идентификации клиента – физического лица.</w:t>
      </w:r>
    </w:p>
    <w:p w:rsidR="00E547EB" w:rsidRDefault="00E547EB" w:rsidP="009F5514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Информация, которую Организация получает в целях упрощенной идентификации вместо или совместно с информацией о страховом номере индивидуального лицевого счета застрахованного лица в системе пенсионного учета Пенсионного фонда РФ (СНИЛС) </w:t>
      </w:r>
    </w:p>
    <w:p w:rsidR="00C7714E" w:rsidRDefault="00C7714E" w:rsidP="009F5514">
      <w:pPr>
        <w:spacing w:before="120" w:after="120"/>
        <w:jc w:val="both"/>
        <w:rPr>
          <w:sz w:val="22"/>
          <w:szCs w:val="22"/>
        </w:rPr>
      </w:pPr>
    </w:p>
    <w:sectPr w:rsidR="00C7714E" w:rsidSect="00E547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82" w:rsidRDefault="003C1682" w:rsidP="00B86765">
      <w:r>
        <w:separator/>
      </w:r>
    </w:p>
  </w:endnote>
  <w:endnote w:type="continuationSeparator" w:id="0">
    <w:p w:rsidR="003C1682" w:rsidRDefault="003C1682" w:rsidP="00B8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82" w:rsidRDefault="003C1682" w:rsidP="00B86765">
      <w:r>
        <w:separator/>
      </w:r>
    </w:p>
  </w:footnote>
  <w:footnote w:type="continuationSeparator" w:id="0">
    <w:p w:rsidR="003C1682" w:rsidRDefault="003C1682" w:rsidP="00B86765">
      <w:r>
        <w:continuationSeparator/>
      </w:r>
    </w:p>
  </w:footnote>
  <w:footnote w:id="1">
    <w:p w:rsidR="00E547EB" w:rsidRDefault="00E547EB" w:rsidP="00E547EB">
      <w:pPr>
        <w:pStyle w:val="a3"/>
        <w:shd w:val="clear" w:color="auto" w:fill="D9D9D9" w:themeFill="background1" w:themeFillShade="D9"/>
        <w:jc w:val="both"/>
      </w:pPr>
      <w:r w:rsidRPr="009F5514">
        <w:rPr>
          <w:rStyle w:val="a5"/>
          <w:shd w:val="clear" w:color="auto" w:fill="D9D9D9" w:themeFill="background1" w:themeFillShade="D9"/>
        </w:rPr>
        <w:footnoteRef/>
      </w:r>
      <w:r w:rsidRPr="009F5514">
        <w:rPr>
          <w:rStyle w:val="a5"/>
          <w:shd w:val="clear" w:color="auto" w:fill="D9D9D9" w:themeFill="background1" w:themeFillShade="D9"/>
        </w:rPr>
        <w:t xml:space="preserve"> </w:t>
      </w:r>
      <w:r w:rsidRPr="009F5514">
        <w:rPr>
          <w:i/>
        </w:rPr>
        <w:t>Комментарий</w:t>
      </w:r>
      <w:r w:rsidRPr="009F5514">
        <w:t xml:space="preserve">: Сведения, предусмотренные </w:t>
      </w:r>
      <w:hyperlink r:id="rId1" w:history="1">
        <w:r w:rsidRPr="009F5514">
          <w:t>пунктом 9</w:t>
        </w:r>
      </w:hyperlink>
      <w:r w:rsidRPr="009F5514">
        <w:t xml:space="preserve"> настоящего приложения, устанавливаются в отношении клиента в случае реализации Организацией права, требовать представления клиентом,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страхования,</w:t>
      </w:r>
      <w:r>
        <w:t xml:space="preserve"> </w:t>
      </w:r>
      <w:r w:rsidRPr="009F5514">
        <w:t xml:space="preserve">которое </w:t>
      </w:r>
      <w:r>
        <w:t>предусмотре</w:t>
      </w:r>
      <w:r w:rsidRPr="009F5514">
        <w:t xml:space="preserve">но </w:t>
      </w:r>
      <w:hyperlink r:id="rId2" w:history="1">
        <w:r w:rsidRPr="009F5514">
          <w:t>пунктом 5.4 статьи 7</w:t>
        </w:r>
      </w:hyperlink>
      <w:r w:rsidRPr="009F5514">
        <w:t xml:space="preserve"> Федерального закона.</w:t>
      </w:r>
    </w:p>
  </w:footnote>
  <w:footnote w:id="2">
    <w:p w:rsidR="009F5514" w:rsidRDefault="009F5514" w:rsidP="009F5514">
      <w:pPr>
        <w:pStyle w:val="a3"/>
        <w:shd w:val="clear" w:color="auto" w:fill="D9D9D9" w:themeFill="background1" w:themeFillShade="D9"/>
        <w:jc w:val="both"/>
      </w:pPr>
      <w:r w:rsidRPr="009F5514">
        <w:rPr>
          <w:rStyle w:val="a5"/>
        </w:rPr>
        <w:footnoteRef/>
      </w:r>
      <w:r w:rsidRPr="009F5514">
        <w:rPr>
          <w:rStyle w:val="a5"/>
        </w:rPr>
        <w:t xml:space="preserve"> </w:t>
      </w:r>
      <w:r w:rsidRPr="009F5514">
        <w:rPr>
          <w:i/>
        </w:rPr>
        <w:t>Комментарий</w:t>
      </w:r>
      <w:r w:rsidRPr="009F5514">
        <w:t>: Организация в зависимости от  степени (уровня) риска совершения клиентами операций в целях легализации (отмывания) доходов, полученных преступным путем, или финансирования терроризма</w:t>
      </w:r>
      <w:r>
        <w:t>, может реализовать свое право, предоставленное в рамках подпункта 1.1 пункта 1 статьи 7 Федерального закона, и запрашивать информацию об источниках происхождения денежных средств у клиента.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75A5C"/>
    <w:multiLevelType w:val="hybridMultilevel"/>
    <w:tmpl w:val="90B6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C69"/>
    <w:rsid w:val="000C2000"/>
    <w:rsid w:val="00107833"/>
    <w:rsid w:val="001A4B50"/>
    <w:rsid w:val="002600FE"/>
    <w:rsid w:val="002C1290"/>
    <w:rsid w:val="003549D0"/>
    <w:rsid w:val="003C1682"/>
    <w:rsid w:val="003D1E5D"/>
    <w:rsid w:val="003E4FB5"/>
    <w:rsid w:val="004A026C"/>
    <w:rsid w:val="0063167E"/>
    <w:rsid w:val="00643F25"/>
    <w:rsid w:val="00644BD1"/>
    <w:rsid w:val="00661857"/>
    <w:rsid w:val="006B0090"/>
    <w:rsid w:val="007228A3"/>
    <w:rsid w:val="00734D23"/>
    <w:rsid w:val="00750F62"/>
    <w:rsid w:val="00763D4A"/>
    <w:rsid w:val="007D5983"/>
    <w:rsid w:val="00902B82"/>
    <w:rsid w:val="009C6C69"/>
    <w:rsid w:val="009F0F65"/>
    <w:rsid w:val="009F5514"/>
    <w:rsid w:val="00B64A30"/>
    <w:rsid w:val="00B86765"/>
    <w:rsid w:val="00B900C0"/>
    <w:rsid w:val="00C7714E"/>
    <w:rsid w:val="00C96A88"/>
    <w:rsid w:val="00E547EB"/>
    <w:rsid w:val="00EA7DE8"/>
    <w:rsid w:val="00EE7BFB"/>
    <w:rsid w:val="00F0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676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6765"/>
    <w:rPr>
      <w:vertAlign w:val="superscript"/>
    </w:rPr>
  </w:style>
  <w:style w:type="paragraph" w:styleId="a6">
    <w:name w:val="List Paragraph"/>
    <w:basedOn w:val="a"/>
    <w:uiPriority w:val="34"/>
    <w:qFormat/>
    <w:rsid w:val="009F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036FC63DFA433DF8DA0DADDFA6714B13594BF4BC5E5E93D1B2A82BDE52A439DAB106D7D0EA7467AANCV0N" TargetMode="External"/><Relationship Id="rId1" Type="http://schemas.openxmlformats.org/officeDocument/2006/relationships/hyperlink" Target="consultantplus://offline/ref=036FC63DFA433DF8DA0DADDFA6714B13594BF1BF505F93D1B2A82BDE52A439DAB106D7D6NE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2635FF-CC92-4768-8045-68465AD8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5336</Characters>
  <Application>Microsoft Office Word</Application>
  <DocSecurity>0</DocSecurity>
  <Lines>44</Lines>
  <Paragraphs>12</Paragraphs>
  <ScaleCrop>false</ScaleCrop>
  <Company>NAUFOR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mironova</cp:lastModifiedBy>
  <cp:revision>2</cp:revision>
  <cp:lastPrinted>2016-10-17T12:28:00Z</cp:lastPrinted>
  <dcterms:created xsi:type="dcterms:W3CDTF">2017-01-12T14:29:00Z</dcterms:created>
  <dcterms:modified xsi:type="dcterms:W3CDTF">2017-01-12T14:29:00Z</dcterms:modified>
</cp:coreProperties>
</file>