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61"/>
        <w:tblW w:w="10598" w:type="dxa"/>
        <w:tblLayout w:type="fixed"/>
        <w:tblLook w:val="01E0"/>
      </w:tblPr>
      <w:tblGrid>
        <w:gridCol w:w="10598"/>
      </w:tblGrid>
      <w:tr w:rsidR="00F65989" w:rsidRPr="009819A7" w:rsidTr="00E24D97">
        <w:trPr>
          <w:trHeight w:val="732"/>
        </w:trPr>
        <w:tc>
          <w:tcPr>
            <w:tcW w:w="10598" w:type="dxa"/>
            <w:shd w:val="clear" w:color="auto" w:fill="auto"/>
          </w:tcPr>
          <w:p w:rsidR="00F65989" w:rsidRDefault="00ED61D7" w:rsidP="00E24D97">
            <w:pPr>
              <w:spacing w:line="240" w:lineRule="atLeast"/>
              <w:ind w:right="-5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819275" cy="447675"/>
                  <wp:effectExtent l="1905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65989" w:rsidRPr="008F72B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  <w:p w:rsidR="00F65989" w:rsidRPr="00330CB1" w:rsidRDefault="00F65989" w:rsidP="00E24D97">
            <w:pPr>
              <w:spacing w:before="120" w:line="240" w:lineRule="atLeast"/>
              <w:ind w:right="-5"/>
              <w:rPr>
                <w:rFonts w:ascii="Tahoma" w:hAnsi="Tahoma" w:cs="Tahoma"/>
                <w:bCs/>
                <w:sz w:val="22"/>
                <w:szCs w:val="22"/>
              </w:rPr>
            </w:pPr>
            <w:r w:rsidRPr="00330CB1">
              <w:rPr>
                <w:rFonts w:ascii="Tahoma" w:hAnsi="Tahoma" w:cs="Tahoma"/>
                <w:bCs/>
                <w:sz w:val="22"/>
                <w:szCs w:val="22"/>
              </w:rPr>
              <w:t>СЕМИНАР:</w:t>
            </w:r>
          </w:p>
          <w:p w:rsidR="00F65989" w:rsidRPr="00330CB1" w:rsidRDefault="00F65989" w:rsidP="00E24D9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330CB1">
              <w:rPr>
                <w:rFonts w:ascii="Tahoma" w:hAnsi="Tahoma" w:cs="Tahoma"/>
                <w:b/>
                <w:bCs/>
                <w:sz w:val="22"/>
                <w:szCs w:val="22"/>
              </w:rPr>
              <w:t>«НОВАЦИИ НА ФИНАНСОВЫХ РЫНКАХ:</w:t>
            </w:r>
          </w:p>
          <w:p w:rsidR="00F65989" w:rsidRPr="00330CB1" w:rsidRDefault="00F65989" w:rsidP="00E24D9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330CB1">
              <w:rPr>
                <w:rFonts w:ascii="Tahoma" w:hAnsi="Tahoma" w:cs="Tahoma"/>
                <w:b/>
                <w:bCs/>
                <w:sz w:val="22"/>
                <w:szCs w:val="22"/>
              </w:rPr>
              <w:t>РЕГУЛИРОВАНИЕ, ИНФРАСТРУКТУРА, ИНСТРУМЕНТЫ, ТЕХНОЛОГИИ»</w:t>
            </w:r>
          </w:p>
          <w:p w:rsidR="00F65989" w:rsidRPr="00330CB1" w:rsidRDefault="00F65989" w:rsidP="00E24D97">
            <w:pPr>
              <w:spacing w:before="120" w:line="240" w:lineRule="atLeast"/>
              <w:ind w:right="-5"/>
              <w:rPr>
                <w:rFonts w:ascii="Tahoma" w:hAnsi="Tahoma" w:cs="Tahoma"/>
                <w:bCs/>
                <w:sz w:val="20"/>
                <w:szCs w:val="20"/>
              </w:rPr>
            </w:pPr>
            <w:r w:rsidRPr="00330CB1">
              <w:rPr>
                <w:rFonts w:ascii="Tahoma" w:hAnsi="Tahoma" w:cs="Tahoma"/>
                <w:bCs/>
                <w:sz w:val="20"/>
                <w:szCs w:val="20"/>
              </w:rPr>
              <w:t>07 октября 2015 года</w:t>
            </w:r>
          </w:p>
          <w:p w:rsidR="00F65989" w:rsidRPr="00330CB1" w:rsidRDefault="00F65989" w:rsidP="00E24D97">
            <w:pPr>
              <w:spacing w:line="240" w:lineRule="atLeast"/>
              <w:ind w:right="-5"/>
              <w:rPr>
                <w:rFonts w:ascii="Tahoma" w:hAnsi="Tahoma" w:cs="Tahoma"/>
                <w:sz w:val="20"/>
                <w:szCs w:val="20"/>
              </w:rPr>
            </w:pPr>
            <w:r w:rsidRPr="00330CB1">
              <w:rPr>
                <w:rFonts w:ascii="Tahoma" w:hAnsi="Tahoma" w:cs="Tahoma"/>
                <w:bCs/>
                <w:sz w:val="20"/>
                <w:szCs w:val="20"/>
              </w:rPr>
              <w:t>ПАО Московская Биржа, Сибирский филиал,</w:t>
            </w:r>
            <w:r w:rsidRPr="00330CB1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F65989" w:rsidRPr="00330CB1" w:rsidRDefault="00F65989" w:rsidP="00E24D97">
            <w:pPr>
              <w:spacing w:line="240" w:lineRule="atLeast"/>
              <w:ind w:right="-5"/>
              <w:rPr>
                <w:rFonts w:ascii="Tahoma" w:hAnsi="Tahoma" w:cs="Tahoma"/>
                <w:bCs/>
                <w:sz w:val="20"/>
                <w:szCs w:val="20"/>
              </w:rPr>
            </w:pPr>
            <w:r w:rsidRPr="00330CB1">
              <w:rPr>
                <w:rFonts w:ascii="Tahoma" w:hAnsi="Tahoma" w:cs="Tahoma"/>
                <w:sz w:val="20"/>
                <w:szCs w:val="20"/>
              </w:rPr>
              <w:t>Конгресс-Отель «Новосибирск», Конференц-зал «Новосибирск»</w:t>
            </w:r>
          </w:p>
          <w:p w:rsidR="00F65989" w:rsidRPr="00330CB1" w:rsidRDefault="00F65989" w:rsidP="00E24D97">
            <w:pPr>
              <w:spacing w:line="240" w:lineRule="atLeast"/>
              <w:ind w:right="-5"/>
              <w:rPr>
                <w:rFonts w:ascii="Tahoma" w:hAnsi="Tahoma" w:cs="Tahoma"/>
                <w:sz w:val="20"/>
                <w:szCs w:val="20"/>
              </w:rPr>
            </w:pPr>
            <w:r w:rsidRPr="00330CB1">
              <w:rPr>
                <w:rFonts w:ascii="Tahoma" w:hAnsi="Tahoma" w:cs="Tahoma"/>
                <w:bCs/>
                <w:sz w:val="20"/>
                <w:szCs w:val="20"/>
              </w:rPr>
              <w:t>г. Новосибирск, Вокзальная Магистраль, д.1</w:t>
            </w:r>
          </w:p>
          <w:p w:rsidR="00F65989" w:rsidRPr="00F65989" w:rsidRDefault="00F65989" w:rsidP="00E24D97">
            <w:pPr>
              <w:rPr>
                <w:rFonts w:ascii="Tahoma" w:hAnsi="Tahoma" w:cs="Tahoma"/>
                <w:b/>
                <w:sz w:val="8"/>
                <w:szCs w:val="8"/>
              </w:rPr>
            </w:pPr>
          </w:p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1696"/>
              <w:gridCol w:w="8936"/>
            </w:tblGrid>
            <w:tr w:rsidR="00F65989" w:rsidRPr="00330CB1" w:rsidTr="00E24D97">
              <w:trPr>
                <w:trHeight w:val="284"/>
              </w:trPr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sz w:val="18"/>
                      <w:szCs w:val="18"/>
                      <w:lang w:val="en-US"/>
                    </w:rPr>
                  </w:pPr>
                  <w:r w:rsidRPr="00330CB1">
                    <w:rPr>
                      <w:rFonts w:ascii="Tahoma" w:hAnsi="Tahoma" w:cs="Tahoma"/>
                      <w:sz w:val="18"/>
                      <w:szCs w:val="18"/>
                      <w:lang w:val="en-US"/>
                    </w:rPr>
                    <w:t>09.0</w:t>
                  </w:r>
                  <w:r>
                    <w:rPr>
                      <w:rFonts w:ascii="Tahoma" w:hAnsi="Tahoma" w:cs="Tahoma"/>
                      <w:sz w:val="18"/>
                      <w:szCs w:val="18"/>
                      <w:lang w:val="en-US"/>
                    </w:rPr>
                    <w:t xml:space="preserve">0 </w:t>
                  </w:r>
                  <w:r w:rsidRPr="00330CB1">
                    <w:rPr>
                      <w:rFonts w:ascii="Tahoma" w:hAnsi="Tahoma" w:cs="Tahoma"/>
                      <w:sz w:val="18"/>
                      <w:szCs w:val="18"/>
                      <w:lang w:val="en-US"/>
                    </w:rPr>
                    <w:t>– 09.30</w:t>
                  </w: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sz w:val="18"/>
                      <w:szCs w:val="18"/>
                    </w:rPr>
                    <w:t>Регистрация участников. Утренний кофе</w:t>
                  </w:r>
                </w:p>
                <w:p w:rsidR="00F65989" w:rsidRPr="00F65989" w:rsidRDefault="00F65989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sz w:val="8"/>
                      <w:szCs w:val="8"/>
                    </w:rPr>
                  </w:pPr>
                </w:p>
              </w:tc>
            </w:tr>
            <w:tr w:rsidR="00F65989" w:rsidRPr="00330CB1" w:rsidTr="00194835">
              <w:trPr>
                <w:trHeight w:val="567"/>
              </w:trPr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/>
                </w:tcPr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sz w:val="18"/>
                      <w:szCs w:val="18"/>
                      <w:lang w:val="en-US"/>
                    </w:rPr>
                  </w:pP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  <w:lang w:val="en-US"/>
                    </w:rPr>
                    <w:t>09</w:t>
                  </w: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.</w:t>
                  </w: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  <w:lang w:val="en-US"/>
                    </w:rPr>
                    <w:t>3</w:t>
                  </w: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0 </w:t>
                  </w:r>
                  <w:r w:rsidRPr="007D77F2">
                    <w:rPr>
                      <w:rFonts w:ascii="Tahoma" w:hAnsi="Tahoma" w:cs="Tahoma"/>
                      <w:b/>
                      <w:sz w:val="18"/>
                      <w:szCs w:val="18"/>
                      <w:lang w:val="en-US"/>
                    </w:rPr>
                    <w:t>– 10.40</w:t>
                  </w: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/>
                </w:tcPr>
                <w:p w:rsidR="00F65989" w:rsidRPr="00330CB1" w:rsidRDefault="00F65989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Пленарное заседание</w:t>
                  </w:r>
                </w:p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i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 xml:space="preserve">Модератор: </w:t>
                  </w: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Николай Анохин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, Московская Биржа, Сибирский филиал, Директор</w:t>
                  </w:r>
                </w:p>
                <w:p w:rsidR="00F65989" w:rsidRPr="00194835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color w:val="1F497D"/>
                      <w:sz w:val="8"/>
                      <w:szCs w:val="8"/>
                    </w:rPr>
                  </w:pPr>
                </w:p>
              </w:tc>
            </w:tr>
            <w:tr w:rsidR="00F65989" w:rsidRPr="00330CB1" w:rsidTr="00E24D97">
              <w:trPr>
                <w:trHeight w:val="653"/>
              </w:trPr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7D77F2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bookmarkStart w:id="0" w:name="_Toc321324066"/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Приветственное слово</w:t>
                  </w:r>
                </w:p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i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Николай Анохин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, Московская Биржа, Сибирский филиал, Директор</w:t>
                  </w:r>
                </w:p>
                <w:bookmarkEnd w:id="0"/>
                <w:p w:rsidR="00F65989" w:rsidRPr="00194835" w:rsidRDefault="00F65989" w:rsidP="00E24D97">
                  <w:pPr>
                    <w:framePr w:hSpace="180" w:wrap="around" w:vAnchor="page" w:hAnchor="margin" w:xAlign="center" w:y="661"/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F65989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7D77F2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Денежная и валютная политика Банка России в условиях роста волатильности на финансовых рынках, инструменты управления ликвидностью банковской системы</w:t>
                  </w:r>
                </w:p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Представитель Банка России</w:t>
                  </w:r>
                </w:p>
                <w:p w:rsidR="00F65989" w:rsidRPr="00194835" w:rsidRDefault="00F65989" w:rsidP="00E24D97">
                  <w:pPr>
                    <w:framePr w:hSpace="180" w:wrap="around" w:vAnchor="page" w:hAnchor="margin" w:xAlign="center" w:y="661"/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F65989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7D77F2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Изменение законодательства на финансовых рынках. Удаленный доступ и централизованная система размещения паев ПИФ. Новации законодательства об ИИС</w:t>
                  </w:r>
                </w:p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i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Алексей Тимофеев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, НАУФОР, Председатель Правления</w:t>
                  </w:r>
                </w:p>
                <w:p w:rsidR="00F65989" w:rsidRPr="00194835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color w:val="1F497D"/>
                      <w:sz w:val="8"/>
                      <w:szCs w:val="8"/>
                    </w:rPr>
                  </w:pPr>
                </w:p>
              </w:tc>
            </w:tr>
            <w:tr w:rsidR="00F65989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/>
                </w:tcPr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10.40 – 12.00</w:t>
                  </w: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/>
                </w:tcPr>
                <w:p w:rsidR="00F65989" w:rsidRPr="00330CB1" w:rsidRDefault="00F65989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Круглый стол «Биржевой рынок: ориентация на клиента»</w:t>
                  </w:r>
                </w:p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i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 xml:space="preserve">Модератор: </w:t>
                  </w: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Николай Анохин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, Московская Биржа, Сибирский филиал, Директор</w:t>
                  </w:r>
                </w:p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Участники круглого стола: </w:t>
                  </w:r>
                  <w:r w:rsidRPr="00330CB1">
                    <w:rPr>
                      <w:rFonts w:ascii="Tahoma" w:hAnsi="Tahoma" w:cs="Tahoma"/>
                      <w:sz w:val="18"/>
                      <w:szCs w:val="18"/>
                    </w:rPr>
                    <w:t>ЦБ РФ, НАУФОР, руководители Бизнес</w:t>
                  </w:r>
                  <w:r w:rsidR="0089699F">
                    <w:rPr>
                      <w:rFonts w:ascii="Tahoma" w:hAnsi="Tahoma" w:cs="Tahoma"/>
                      <w:sz w:val="18"/>
                      <w:szCs w:val="18"/>
                    </w:rPr>
                    <w:t>-</w:t>
                  </w:r>
                  <w:r w:rsidRPr="00330CB1">
                    <w:rPr>
                      <w:rFonts w:ascii="Tahoma" w:hAnsi="Tahoma" w:cs="Tahoma"/>
                      <w:sz w:val="18"/>
                      <w:szCs w:val="18"/>
                    </w:rPr>
                    <w:t>дивизионов Московской Биржи, юридические и физические лица.</w:t>
                  </w:r>
                </w:p>
                <w:p w:rsidR="00F65989" w:rsidRPr="00194835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color w:val="1F497D"/>
                      <w:sz w:val="8"/>
                      <w:szCs w:val="8"/>
                    </w:rPr>
                  </w:pPr>
                </w:p>
              </w:tc>
            </w:tr>
            <w:tr w:rsidR="00F65989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Клиентский доступ к торгам на биржевом валютном рынке</w:t>
                  </w:r>
                </w:p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tabs>
                      <w:tab w:val="left" w:pos="540"/>
                    </w:tabs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Даниил Кораблев</w:t>
                  </w:r>
                  <w:r w:rsidRPr="00330CB1">
                    <w:rPr>
                      <w:rFonts w:ascii="Tahoma" w:hAnsi="Tahoma" w:cs="Tahoma"/>
                      <w:sz w:val="18"/>
                      <w:szCs w:val="18"/>
                    </w:rPr>
                    <w:t>,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 xml:space="preserve"> Московская Биржа, </w:t>
                  </w:r>
                  <w:r w:rsidRPr="00330CB1">
                    <w:rPr>
                      <w:rFonts w:ascii="Tahoma" w:hAnsi="Tahoma" w:cs="Tahoma"/>
                      <w:bCs/>
                      <w:i/>
                      <w:sz w:val="18"/>
                      <w:szCs w:val="18"/>
                      <w:lang w:eastAsia="en-US"/>
                    </w:rPr>
                    <w:t>Бизнес-дивизион «Денежный рынок», Руководитель направления продаж некредитным организациям</w:t>
                  </w:r>
                </w:p>
                <w:p w:rsidR="00F65989" w:rsidRPr="00194835" w:rsidRDefault="00F65989" w:rsidP="00E24D97">
                  <w:pPr>
                    <w:framePr w:hSpace="180" w:wrap="around" w:vAnchor="page" w:hAnchor="margin" w:xAlign="center" w:y="661"/>
                    <w:rPr>
                      <w:rFonts w:ascii="Arial" w:hAnsi="Arial" w:cs="Arial"/>
                      <w:b/>
                      <w:color w:val="1F497D"/>
                      <w:sz w:val="8"/>
                      <w:szCs w:val="8"/>
                    </w:rPr>
                  </w:pPr>
                </w:p>
              </w:tc>
            </w:tr>
            <w:tr w:rsidR="00F65989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5D02DD">
                    <w:rPr>
                      <w:rFonts w:ascii="Tahoma" w:hAnsi="Tahoma" w:cs="Tahoma"/>
                      <w:b/>
                      <w:bCs/>
                      <w:color w:val="1F497D"/>
                      <w:sz w:val="18"/>
                      <w:szCs w:val="18"/>
                    </w:rPr>
                    <w:t>Налоговые льготы для частных клиентов</w:t>
                  </w:r>
                </w:p>
                <w:p w:rsidR="00F65989" w:rsidRPr="00330CB1" w:rsidRDefault="00635242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i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Алексей Федоров</w:t>
                  </w:r>
                  <w:r w:rsidR="00F65989"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 xml:space="preserve">, Московская Биржа, </w:t>
                  </w:r>
                  <w:r w:rsidR="00F65989" w:rsidRPr="00330CB1">
                    <w:rPr>
                      <w:rFonts w:ascii="Tahoma" w:hAnsi="Tahoma" w:cs="Tahoma"/>
                      <w:bCs/>
                      <w:i/>
                      <w:sz w:val="18"/>
                      <w:szCs w:val="18"/>
                      <w:lang w:eastAsia="en-US"/>
                    </w:rPr>
                    <w:t xml:space="preserve">Бизнес-дивизион «Фондовый рынок», </w:t>
                  </w:r>
                  <w:r>
                    <w:rPr>
                      <w:rFonts w:ascii="Tahoma" w:hAnsi="Tahoma" w:cs="Tahoma"/>
                      <w:bCs/>
                      <w:i/>
                      <w:sz w:val="18"/>
                      <w:szCs w:val="18"/>
                      <w:lang w:eastAsia="en-US"/>
                    </w:rPr>
                    <w:t xml:space="preserve">Руководитель направления по работе </w:t>
                  </w:r>
                  <w:r w:rsidR="00F65989" w:rsidRPr="00330CB1">
                    <w:rPr>
                      <w:rFonts w:ascii="Tahoma" w:hAnsi="Tahoma" w:cs="Tahoma"/>
                      <w:bCs/>
                      <w:i/>
                      <w:sz w:val="18"/>
                      <w:szCs w:val="18"/>
                      <w:lang w:eastAsia="en-US"/>
                    </w:rPr>
                    <w:t>с участниками рынка акций</w:t>
                  </w:r>
                </w:p>
                <w:p w:rsidR="00F65989" w:rsidRPr="00194835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color w:val="1F497D"/>
                      <w:sz w:val="8"/>
                      <w:szCs w:val="8"/>
                    </w:rPr>
                  </w:pPr>
                </w:p>
              </w:tc>
            </w:tr>
            <w:tr w:rsidR="00F65989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Возможности QUIK в поддержку новых трендов в биржевой торговле: клиентский доступ на Валютный рынок, обслуживание ИИС</w:t>
                  </w:r>
                </w:p>
                <w:p w:rsidR="00F65989" w:rsidRPr="00330CB1" w:rsidRDefault="00F65989" w:rsidP="007D77F2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Виталий Скоробогатов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, ARQA Te</w:t>
                  </w:r>
                  <w:r w:rsidR="007D77F2">
                    <w:rPr>
                      <w:rFonts w:ascii="Tahoma" w:hAnsi="Tahoma" w:cs="Tahoma"/>
                      <w:i/>
                      <w:sz w:val="18"/>
                      <w:szCs w:val="18"/>
                      <w:lang w:val="en-US"/>
                    </w:rPr>
                    <w:t>c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  <w:lang w:val="en-US"/>
                    </w:rPr>
                    <w:t>h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nolo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  <w:lang w:val="en-US"/>
                    </w:rPr>
                    <w:t>gies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, руководитель службы поддержки пользователей QUIK</w:t>
                  </w:r>
                </w:p>
              </w:tc>
            </w:tr>
            <w:tr w:rsidR="00F65989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194835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sz w:val="8"/>
                      <w:szCs w:val="8"/>
                    </w:rPr>
                  </w:pP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194835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color w:val="1F497D"/>
                      <w:sz w:val="8"/>
                      <w:szCs w:val="8"/>
                    </w:rPr>
                  </w:pPr>
                </w:p>
              </w:tc>
            </w:tr>
            <w:tr w:rsidR="00F65989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Вопросы – Ответы</w:t>
                  </w:r>
                </w:p>
                <w:p w:rsidR="00F65989" w:rsidRPr="00194835" w:rsidRDefault="00F65989" w:rsidP="00E24D97">
                  <w:pPr>
                    <w:framePr w:hSpace="180" w:wrap="around" w:vAnchor="page" w:hAnchor="margin" w:xAlign="center" w:y="661"/>
                    <w:tabs>
                      <w:tab w:val="left" w:pos="540"/>
                    </w:tabs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F65989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C02DEE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12.00 – 12.20</w:t>
                  </w: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sz w:val="18"/>
                      <w:szCs w:val="18"/>
                    </w:rPr>
                    <w:t>Кофе-брейк</w:t>
                  </w:r>
                </w:p>
                <w:p w:rsidR="00F65989" w:rsidRPr="00194835" w:rsidRDefault="00F65989" w:rsidP="00E24D97">
                  <w:pPr>
                    <w:framePr w:hSpace="180" w:wrap="around" w:vAnchor="page" w:hAnchor="margin" w:xAlign="center" w:y="661"/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F65989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/>
                </w:tcPr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12.20 – 14.00</w:t>
                  </w: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/>
                </w:tcPr>
                <w:p w:rsidR="00F65989" w:rsidRPr="00330CB1" w:rsidRDefault="00F65989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Круглый стол «Новации на биржевых рынках Московской Биржи»</w:t>
                  </w:r>
                </w:p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i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 xml:space="preserve">Модератор: </w:t>
                  </w: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Николай Анохин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, Московская Биржа, Сибирский филиал, Директор</w:t>
                  </w:r>
                </w:p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Участники круглого стола: </w:t>
                  </w:r>
                  <w:r w:rsidRPr="00330CB1">
                    <w:rPr>
                      <w:rFonts w:ascii="Tahoma" w:hAnsi="Tahoma" w:cs="Tahoma"/>
                      <w:sz w:val="18"/>
                      <w:szCs w:val="18"/>
                    </w:rPr>
                    <w:t>ЦБ РФ, НАУФОР, руководители Бизнес</w:t>
                  </w:r>
                  <w:r w:rsidR="0089699F">
                    <w:rPr>
                      <w:rFonts w:ascii="Tahoma" w:hAnsi="Tahoma" w:cs="Tahoma"/>
                      <w:sz w:val="18"/>
                      <w:szCs w:val="18"/>
                    </w:rPr>
                    <w:t>-</w:t>
                  </w:r>
                  <w:r w:rsidRPr="00330CB1">
                    <w:rPr>
                      <w:rFonts w:ascii="Tahoma" w:hAnsi="Tahoma" w:cs="Tahoma"/>
                      <w:sz w:val="18"/>
                      <w:szCs w:val="18"/>
                    </w:rPr>
                    <w:t>дивизионов Московской Биржи, кредитные организации, профессиональные участники рынка ценных бумаг.</w:t>
                  </w:r>
                </w:p>
                <w:p w:rsidR="00F65989" w:rsidRPr="00194835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color w:val="1F497D"/>
                      <w:sz w:val="8"/>
                      <w:szCs w:val="8"/>
                    </w:rPr>
                  </w:pPr>
                </w:p>
              </w:tc>
            </w:tr>
            <w:tr w:rsidR="00F65989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F65989" w:rsidRPr="00330CB1" w:rsidRDefault="00F65989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Товарные рынки Московской Биржи</w:t>
                  </w:r>
                  <w:r w:rsidR="0089699F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:</w:t>
                  </w: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 xml:space="preserve"> итоги последних лет и ближайшие планы. Рынок драгоценных металлов и рынок зерна</w:t>
                  </w:r>
                </w:p>
                <w:p w:rsidR="00F65989" w:rsidRPr="00330CB1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i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Михаил Орленко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, Московская Биржа, Директор Департамента товарного рынка</w:t>
                  </w:r>
                </w:p>
                <w:p w:rsidR="00F65989" w:rsidRPr="00194835" w:rsidRDefault="00F65989" w:rsidP="00E24D97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bCs/>
                      <w:color w:val="1F497D"/>
                      <w:sz w:val="8"/>
                      <w:szCs w:val="8"/>
                    </w:rPr>
                  </w:pPr>
                </w:p>
              </w:tc>
            </w:tr>
            <w:tr w:rsidR="00E21A95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E21A95" w:rsidRPr="00330CB1" w:rsidRDefault="00E21A95" w:rsidP="00E21A95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E21A95" w:rsidRPr="00E21A95" w:rsidRDefault="00E21A95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Тенденции и перспективы развития ва</w:t>
                  </w:r>
                  <w:r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лютного рынка Московской Биржи.</w:t>
                  </w:r>
                </w:p>
                <w:p w:rsidR="00E21A95" w:rsidRDefault="00E21A95" w:rsidP="00E21A95">
                  <w:pPr>
                    <w:framePr w:hSpace="180" w:wrap="around" w:vAnchor="page" w:hAnchor="margin" w:xAlign="center" w:y="661"/>
                    <w:tabs>
                      <w:tab w:val="left" w:pos="540"/>
                    </w:tabs>
                    <w:rPr>
                      <w:rFonts w:ascii="Tahoma" w:hAnsi="Tahoma" w:cs="Tahoma"/>
                      <w:bCs/>
                      <w:i/>
                      <w:sz w:val="18"/>
                      <w:szCs w:val="18"/>
                      <w:lang w:val="en-US" w:eastAsia="en-US"/>
                    </w:rPr>
                  </w:pP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Даниил Кораблев</w:t>
                  </w:r>
                  <w:r w:rsidRPr="00330CB1">
                    <w:rPr>
                      <w:rFonts w:ascii="Tahoma" w:hAnsi="Tahoma" w:cs="Tahoma"/>
                      <w:sz w:val="18"/>
                      <w:szCs w:val="18"/>
                    </w:rPr>
                    <w:t>,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 xml:space="preserve"> Московская Биржа, </w:t>
                  </w:r>
                  <w:r w:rsidRPr="00330CB1">
                    <w:rPr>
                      <w:rFonts w:ascii="Tahoma" w:hAnsi="Tahoma" w:cs="Tahoma"/>
                      <w:bCs/>
                      <w:i/>
                      <w:sz w:val="18"/>
                      <w:szCs w:val="18"/>
                      <w:lang w:eastAsia="en-US"/>
                    </w:rPr>
                    <w:t>Бизнес-дивизион «Денежный рынок», Руководитель направления продаж некредитным организациям</w:t>
                  </w:r>
                </w:p>
                <w:p w:rsidR="001822C4" w:rsidRPr="001822C4" w:rsidRDefault="001822C4" w:rsidP="001822C4">
                  <w:pPr>
                    <w:rPr>
                      <w:rFonts w:ascii="Tahoma" w:hAnsi="Tahoma" w:cs="Tahoma"/>
                      <w:b/>
                      <w:bCs/>
                      <w:color w:val="1F497D"/>
                      <w:sz w:val="8"/>
                      <w:szCs w:val="8"/>
                      <w:lang w:val="en-US"/>
                    </w:rPr>
                  </w:pPr>
                </w:p>
                <w:p w:rsidR="001822C4" w:rsidRPr="00330CB1" w:rsidRDefault="001822C4" w:rsidP="00B06C9B">
                  <w:pPr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bCs/>
                      <w:color w:val="1F497D"/>
                      <w:sz w:val="18"/>
                      <w:szCs w:val="18"/>
                    </w:rPr>
                    <w:t>Новации фондового рынка Московской Биржи</w:t>
                  </w:r>
                </w:p>
                <w:p w:rsidR="001822C4" w:rsidRPr="00330CB1" w:rsidRDefault="00635242" w:rsidP="001822C4">
                  <w:pPr>
                    <w:rPr>
                      <w:rFonts w:ascii="Tahoma" w:hAnsi="Tahoma" w:cs="Tahoma"/>
                      <w:i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Алексей Федоров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 xml:space="preserve">, Московская Биржа, </w:t>
                  </w:r>
                  <w:r w:rsidRPr="00330CB1">
                    <w:rPr>
                      <w:rFonts w:ascii="Tahoma" w:hAnsi="Tahoma" w:cs="Tahoma"/>
                      <w:bCs/>
                      <w:i/>
                      <w:sz w:val="18"/>
                      <w:szCs w:val="18"/>
                      <w:lang w:eastAsia="en-US"/>
                    </w:rPr>
                    <w:t xml:space="preserve">Бизнес-дивизион «Фондовый рынок», </w:t>
                  </w:r>
                  <w:r>
                    <w:rPr>
                      <w:rFonts w:ascii="Tahoma" w:hAnsi="Tahoma" w:cs="Tahoma"/>
                      <w:bCs/>
                      <w:i/>
                      <w:sz w:val="18"/>
                      <w:szCs w:val="18"/>
                      <w:lang w:eastAsia="en-US"/>
                    </w:rPr>
                    <w:t xml:space="preserve">Руководитель направления по работе </w:t>
                  </w:r>
                  <w:r w:rsidRPr="00330CB1">
                    <w:rPr>
                      <w:rFonts w:ascii="Tahoma" w:hAnsi="Tahoma" w:cs="Tahoma"/>
                      <w:bCs/>
                      <w:i/>
                      <w:sz w:val="18"/>
                      <w:szCs w:val="18"/>
                      <w:lang w:eastAsia="en-US"/>
                    </w:rPr>
                    <w:t>с участниками рынка акций</w:t>
                  </w:r>
                </w:p>
                <w:p w:rsidR="00E21A95" w:rsidRPr="00194835" w:rsidRDefault="00E21A95" w:rsidP="00E21A95">
                  <w:pPr>
                    <w:framePr w:hSpace="180" w:wrap="around" w:vAnchor="page" w:hAnchor="margin" w:xAlign="center" w:y="661"/>
                    <w:rPr>
                      <w:rFonts w:ascii="Arial" w:hAnsi="Arial" w:cs="Arial"/>
                      <w:b/>
                      <w:color w:val="1F497D"/>
                      <w:sz w:val="8"/>
                      <w:szCs w:val="8"/>
                    </w:rPr>
                  </w:pPr>
                </w:p>
              </w:tc>
            </w:tr>
            <w:tr w:rsidR="00E21A95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E21A95" w:rsidRPr="00330CB1" w:rsidRDefault="00E21A95" w:rsidP="00E21A95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E21A95" w:rsidRPr="00330CB1" w:rsidRDefault="00E21A95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Инструменты и основные новации срочного рынка Московской Биржи</w:t>
                  </w:r>
                </w:p>
                <w:p w:rsidR="00BB4919" w:rsidRPr="00BB4919" w:rsidRDefault="00251335" w:rsidP="00BB4919">
                  <w:pPr>
                    <w:tabs>
                      <w:tab w:val="left" w:pos="540"/>
                    </w:tabs>
                    <w:spacing w:before="40"/>
                    <w:rPr>
                      <w:rFonts w:ascii="Tahoma" w:hAnsi="Tahoma" w:cs="Tahoma"/>
                      <w:bCs/>
                      <w:i/>
                      <w:sz w:val="18"/>
                      <w:szCs w:val="18"/>
                      <w:lang w:eastAsia="en-US"/>
                    </w:rPr>
                  </w:pPr>
                  <w:r w:rsidRPr="00251335">
                    <w:rPr>
                      <w:rFonts w:ascii="Tahoma" w:hAnsi="Tahoma" w:cs="Tahoma"/>
                      <w:b/>
                      <w:bCs/>
                      <w:sz w:val="18"/>
                      <w:szCs w:val="18"/>
                      <w:lang w:eastAsia="en-US"/>
                    </w:rPr>
                    <w:t>Ирина Бухарина</w:t>
                  </w:r>
                  <w:r w:rsidR="00BB4919" w:rsidRPr="00251335">
                    <w:rPr>
                      <w:rFonts w:ascii="Tahoma" w:hAnsi="Tahoma" w:cs="Tahoma"/>
                      <w:b/>
                      <w:bCs/>
                      <w:sz w:val="18"/>
                      <w:szCs w:val="18"/>
                      <w:lang w:eastAsia="en-US"/>
                    </w:rPr>
                    <w:t xml:space="preserve">, </w:t>
                  </w:r>
                  <w:r w:rsidR="00BB4919" w:rsidRPr="00251335">
                    <w:rPr>
                      <w:rFonts w:ascii="Tahoma" w:hAnsi="Tahoma" w:cs="Tahoma"/>
                      <w:bCs/>
                      <w:i/>
                      <w:sz w:val="18"/>
                      <w:szCs w:val="18"/>
                      <w:lang w:eastAsia="en-US"/>
                    </w:rPr>
                    <w:t xml:space="preserve">Московская Биржа, Бизнес-дивизион «Срочный рынок», Начальник </w:t>
                  </w:r>
                  <w:r w:rsidRPr="00251335">
                    <w:rPr>
                      <w:rFonts w:ascii="Tahoma" w:hAnsi="Tahoma" w:cs="Tahoma"/>
                      <w:bCs/>
                      <w:i/>
                      <w:sz w:val="18"/>
                      <w:szCs w:val="18"/>
                      <w:lang w:eastAsia="en-US"/>
                    </w:rPr>
                    <w:t>отдела по работе с участниками денежного рынка</w:t>
                  </w:r>
                </w:p>
                <w:p w:rsidR="00E21A95" w:rsidRPr="00194835" w:rsidRDefault="00E21A95" w:rsidP="00E21A95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i/>
                      <w:sz w:val="8"/>
                      <w:szCs w:val="8"/>
                    </w:rPr>
                  </w:pPr>
                </w:p>
              </w:tc>
            </w:tr>
            <w:tr w:rsidR="00E21A95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E21A95" w:rsidRPr="00330CB1" w:rsidRDefault="00E21A95" w:rsidP="00E21A95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E21A95" w:rsidRPr="00330CB1" w:rsidRDefault="00E21A95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Вопросы – Ответы</w:t>
                  </w:r>
                </w:p>
                <w:p w:rsidR="00E21A95" w:rsidRPr="00194835" w:rsidRDefault="00E21A95" w:rsidP="00E21A95">
                  <w:pPr>
                    <w:framePr w:hSpace="180" w:wrap="around" w:vAnchor="page" w:hAnchor="margin" w:xAlign="center" w:y="661"/>
                    <w:tabs>
                      <w:tab w:val="left" w:pos="540"/>
                    </w:tabs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E21A95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/>
                </w:tcPr>
                <w:p w:rsidR="00E21A95" w:rsidRPr="00330CB1" w:rsidRDefault="00E21A95" w:rsidP="00E21A95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14.00 – 15.00</w:t>
                  </w:r>
                </w:p>
                <w:p w:rsidR="00E21A95" w:rsidRPr="00330CB1" w:rsidRDefault="00E21A95" w:rsidP="00E21A95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/>
                </w:tcPr>
                <w:p w:rsidR="00E21A95" w:rsidRPr="00330CB1" w:rsidRDefault="00E21A95" w:rsidP="00B06C9B">
                  <w:pPr>
                    <w:framePr w:hSpace="180" w:wrap="around" w:vAnchor="page" w:hAnchor="margin" w:xAlign="center" w:y="661"/>
                    <w:ind w:firstLine="323"/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color w:val="1F497D"/>
                      <w:sz w:val="18"/>
                      <w:szCs w:val="18"/>
                    </w:rPr>
                    <w:t>Панельная дискуссия «Обязательное членство в СРО и изменение принципов регулирования деятельности финансовых компаний»</w:t>
                  </w:r>
                </w:p>
                <w:p w:rsidR="00E21A95" w:rsidRPr="00330CB1" w:rsidRDefault="00E21A95" w:rsidP="00E21A95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i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Алексей Тимофеев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,</w:t>
                  </w:r>
                  <w:r w:rsidRPr="00330CB1">
                    <w:rPr>
                      <w:sz w:val="18"/>
                      <w:szCs w:val="18"/>
                    </w:rPr>
                    <w:t xml:space="preserve"> </w:t>
                  </w:r>
                  <w:r w:rsidRPr="00330CB1">
                    <w:rPr>
                      <w:rFonts w:ascii="Tahoma" w:hAnsi="Tahoma" w:cs="Tahoma"/>
                      <w:i/>
                      <w:sz w:val="18"/>
                      <w:szCs w:val="18"/>
                    </w:rPr>
                    <w:t>НАУФОР, Председатель Правления</w:t>
                  </w:r>
                </w:p>
                <w:p w:rsidR="00E21A95" w:rsidRPr="00194835" w:rsidRDefault="00E21A95" w:rsidP="00E21A95">
                  <w:pPr>
                    <w:framePr w:hSpace="180" w:wrap="around" w:vAnchor="page" w:hAnchor="margin" w:xAlign="center" w:y="661"/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E21A95" w:rsidRPr="00330CB1" w:rsidTr="00E24D97">
              <w:tc>
                <w:tcPr>
                  <w:tcW w:w="1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E21A95" w:rsidRPr="00330CB1" w:rsidRDefault="00E21A95" w:rsidP="00E21A95">
                  <w:pPr>
                    <w:framePr w:hSpace="180" w:wrap="around" w:vAnchor="page" w:hAnchor="margin" w:xAlign="center" w:y="661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30CB1">
                    <w:rPr>
                      <w:rFonts w:ascii="Tahoma" w:hAnsi="Tahoma" w:cs="Tahoma"/>
                      <w:sz w:val="18"/>
                      <w:szCs w:val="18"/>
                    </w:rPr>
                    <w:t>15.00</w:t>
                  </w:r>
                </w:p>
              </w:tc>
              <w:tc>
                <w:tcPr>
                  <w:tcW w:w="8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/>
                </w:tcPr>
                <w:p w:rsidR="00E21A95" w:rsidRPr="00330CB1" w:rsidRDefault="00E21A95" w:rsidP="00B06C9B">
                  <w:pPr>
                    <w:framePr w:hSpace="180" w:wrap="around" w:vAnchor="page" w:hAnchor="margin" w:xAlign="center" w:y="661"/>
                    <w:tabs>
                      <w:tab w:val="left" w:pos="540"/>
                    </w:tabs>
                    <w:ind w:firstLine="323"/>
                    <w:rPr>
                      <w:rFonts w:ascii="Tahoma" w:hAnsi="Tahoma" w:cs="Tahoma"/>
                      <w:bCs/>
                      <w:sz w:val="18"/>
                      <w:szCs w:val="18"/>
                      <w:lang w:eastAsia="en-US"/>
                    </w:rPr>
                  </w:pPr>
                  <w:r w:rsidRPr="00330CB1">
                    <w:rPr>
                      <w:rFonts w:ascii="Tahoma" w:hAnsi="Tahoma" w:cs="Tahoma"/>
                      <w:bCs/>
                      <w:sz w:val="18"/>
                      <w:szCs w:val="18"/>
                      <w:lang w:eastAsia="en-US"/>
                    </w:rPr>
                    <w:t>Фуршет</w:t>
                  </w:r>
                </w:p>
                <w:p w:rsidR="00E21A95" w:rsidRPr="00194835" w:rsidRDefault="00E21A95" w:rsidP="00E21A95">
                  <w:pPr>
                    <w:framePr w:hSpace="180" w:wrap="around" w:vAnchor="page" w:hAnchor="margin" w:xAlign="center" w:y="661"/>
                    <w:tabs>
                      <w:tab w:val="left" w:pos="540"/>
                    </w:tabs>
                    <w:rPr>
                      <w:rFonts w:ascii="Tahoma" w:hAnsi="Tahoma" w:cs="Tahoma"/>
                      <w:bCs/>
                      <w:sz w:val="8"/>
                      <w:szCs w:val="8"/>
                      <w:lang w:eastAsia="en-US"/>
                    </w:rPr>
                  </w:pPr>
                </w:p>
              </w:tc>
            </w:tr>
          </w:tbl>
          <w:p w:rsidR="00F65989" w:rsidRPr="00F65989" w:rsidRDefault="00F65989" w:rsidP="00E24D97">
            <w:pPr>
              <w:rPr>
                <w:rFonts w:ascii="Arial" w:hAnsi="Arial" w:cs="Arial"/>
                <w:bCs/>
                <w:szCs w:val="20"/>
                <w:lang w:val="en-US"/>
              </w:rPr>
            </w:pPr>
          </w:p>
        </w:tc>
      </w:tr>
    </w:tbl>
    <w:p w:rsidR="00371A3F" w:rsidRPr="00F65989" w:rsidRDefault="00371A3F" w:rsidP="00F65989">
      <w:pPr>
        <w:rPr>
          <w:lang w:val="en-US"/>
        </w:rPr>
      </w:pPr>
    </w:p>
    <w:sectPr w:rsidR="00371A3F" w:rsidRPr="00F65989" w:rsidSect="00E24D97">
      <w:pgSz w:w="11906" w:h="16838" w:code="9"/>
      <w:pgMar w:top="284" w:right="284" w:bottom="284" w:left="284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7131F"/>
    <w:multiLevelType w:val="hybridMultilevel"/>
    <w:tmpl w:val="6F6AD0EC"/>
    <w:lvl w:ilvl="0" w:tplc="A268E5A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283C51CE"/>
    <w:multiLevelType w:val="hybridMultilevel"/>
    <w:tmpl w:val="3542B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646FD1"/>
    <w:multiLevelType w:val="hybridMultilevel"/>
    <w:tmpl w:val="2690E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2E03F3"/>
    <w:multiLevelType w:val="hybridMultilevel"/>
    <w:tmpl w:val="BECAE3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904F22"/>
    <w:multiLevelType w:val="hybridMultilevel"/>
    <w:tmpl w:val="18B88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820C11"/>
    <w:multiLevelType w:val="hybridMultilevel"/>
    <w:tmpl w:val="0E2AB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3F3495"/>
    <w:multiLevelType w:val="hybridMultilevel"/>
    <w:tmpl w:val="D6D2EF08"/>
    <w:lvl w:ilvl="0" w:tplc="A268E5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9C52D22"/>
    <w:multiLevelType w:val="hybridMultilevel"/>
    <w:tmpl w:val="5D4EE7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A676F99"/>
    <w:multiLevelType w:val="hybridMultilevel"/>
    <w:tmpl w:val="B46035E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5EF11922"/>
    <w:multiLevelType w:val="hybridMultilevel"/>
    <w:tmpl w:val="BC966AFE"/>
    <w:lvl w:ilvl="0" w:tplc="A268E5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1720AFB"/>
    <w:multiLevelType w:val="multilevel"/>
    <w:tmpl w:val="CBD2F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6D16DE"/>
    <w:multiLevelType w:val="hybridMultilevel"/>
    <w:tmpl w:val="06E87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7F151D"/>
    <w:multiLevelType w:val="hybridMultilevel"/>
    <w:tmpl w:val="77E61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614BB8"/>
    <w:multiLevelType w:val="hybridMultilevel"/>
    <w:tmpl w:val="3FC26BC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7DEF154F"/>
    <w:multiLevelType w:val="hybridMultilevel"/>
    <w:tmpl w:val="632E6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2"/>
  </w:num>
  <w:num w:numId="4">
    <w:abstractNumId w:val="3"/>
  </w:num>
  <w:num w:numId="5">
    <w:abstractNumId w:val="1"/>
  </w:num>
  <w:num w:numId="6">
    <w:abstractNumId w:val="14"/>
  </w:num>
  <w:num w:numId="7">
    <w:abstractNumId w:val="5"/>
  </w:num>
  <w:num w:numId="8">
    <w:abstractNumId w:val="4"/>
  </w:num>
  <w:num w:numId="9">
    <w:abstractNumId w:val="9"/>
  </w:num>
  <w:num w:numId="10">
    <w:abstractNumId w:val="11"/>
  </w:num>
  <w:num w:numId="11">
    <w:abstractNumId w:val="8"/>
  </w:num>
  <w:num w:numId="12">
    <w:abstractNumId w:val="6"/>
  </w:num>
  <w:num w:numId="13">
    <w:abstractNumId w:val="0"/>
  </w:num>
  <w:num w:numId="14">
    <w:abstractNumId w:val="7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D4D69"/>
    <w:rsid w:val="000044F5"/>
    <w:rsid w:val="00016A62"/>
    <w:rsid w:val="0001709A"/>
    <w:rsid w:val="000524EA"/>
    <w:rsid w:val="00054F35"/>
    <w:rsid w:val="00056951"/>
    <w:rsid w:val="000619C1"/>
    <w:rsid w:val="000754CB"/>
    <w:rsid w:val="0007693C"/>
    <w:rsid w:val="000A1D3C"/>
    <w:rsid w:val="000A5576"/>
    <w:rsid w:val="000B0071"/>
    <w:rsid w:val="000D35D9"/>
    <w:rsid w:val="001346CC"/>
    <w:rsid w:val="00143644"/>
    <w:rsid w:val="00172D6C"/>
    <w:rsid w:val="00175952"/>
    <w:rsid w:val="001822C4"/>
    <w:rsid w:val="00187E0A"/>
    <w:rsid w:val="00192BF5"/>
    <w:rsid w:val="00194835"/>
    <w:rsid w:val="001A035E"/>
    <w:rsid w:val="001A7264"/>
    <w:rsid w:val="001A783F"/>
    <w:rsid w:val="001B1937"/>
    <w:rsid w:val="001B2ED6"/>
    <w:rsid w:val="001D15F5"/>
    <w:rsid w:val="001D392B"/>
    <w:rsid w:val="001E283F"/>
    <w:rsid w:val="001F4E1A"/>
    <w:rsid w:val="001F71A6"/>
    <w:rsid w:val="00201530"/>
    <w:rsid w:val="00204695"/>
    <w:rsid w:val="00206BE1"/>
    <w:rsid w:val="00210E4F"/>
    <w:rsid w:val="00216C46"/>
    <w:rsid w:val="00220C51"/>
    <w:rsid w:val="00224467"/>
    <w:rsid w:val="0024549D"/>
    <w:rsid w:val="00246046"/>
    <w:rsid w:val="00250737"/>
    <w:rsid w:val="00251335"/>
    <w:rsid w:val="00272CBA"/>
    <w:rsid w:val="0027373D"/>
    <w:rsid w:val="002B3D99"/>
    <w:rsid w:val="002C04EB"/>
    <w:rsid w:val="003064AB"/>
    <w:rsid w:val="00306E47"/>
    <w:rsid w:val="003143B4"/>
    <w:rsid w:val="0031733A"/>
    <w:rsid w:val="00330CB1"/>
    <w:rsid w:val="00330EEC"/>
    <w:rsid w:val="00331609"/>
    <w:rsid w:val="0034604F"/>
    <w:rsid w:val="0035095A"/>
    <w:rsid w:val="0035141D"/>
    <w:rsid w:val="00371A3F"/>
    <w:rsid w:val="0037251C"/>
    <w:rsid w:val="00372AB6"/>
    <w:rsid w:val="003778BF"/>
    <w:rsid w:val="00383141"/>
    <w:rsid w:val="003954CE"/>
    <w:rsid w:val="003C3377"/>
    <w:rsid w:val="003C3DE2"/>
    <w:rsid w:val="003F1496"/>
    <w:rsid w:val="004144F1"/>
    <w:rsid w:val="00416211"/>
    <w:rsid w:val="0042514A"/>
    <w:rsid w:val="00455E9F"/>
    <w:rsid w:val="0045600E"/>
    <w:rsid w:val="004574EF"/>
    <w:rsid w:val="00471FA7"/>
    <w:rsid w:val="004847ED"/>
    <w:rsid w:val="00484E66"/>
    <w:rsid w:val="004932DC"/>
    <w:rsid w:val="004C01D2"/>
    <w:rsid w:val="004D230C"/>
    <w:rsid w:val="004E3CBC"/>
    <w:rsid w:val="00514C1B"/>
    <w:rsid w:val="0051745E"/>
    <w:rsid w:val="00517614"/>
    <w:rsid w:val="005318F9"/>
    <w:rsid w:val="005376E7"/>
    <w:rsid w:val="00541144"/>
    <w:rsid w:val="005553EA"/>
    <w:rsid w:val="0057001B"/>
    <w:rsid w:val="005838B8"/>
    <w:rsid w:val="005D02DD"/>
    <w:rsid w:val="005E7DB8"/>
    <w:rsid w:val="00600FFC"/>
    <w:rsid w:val="00603593"/>
    <w:rsid w:val="006158F7"/>
    <w:rsid w:val="00622E46"/>
    <w:rsid w:val="00626E91"/>
    <w:rsid w:val="00635242"/>
    <w:rsid w:val="0064780B"/>
    <w:rsid w:val="00650677"/>
    <w:rsid w:val="0065191E"/>
    <w:rsid w:val="0066666F"/>
    <w:rsid w:val="00666FA8"/>
    <w:rsid w:val="00670CED"/>
    <w:rsid w:val="00683929"/>
    <w:rsid w:val="006A2508"/>
    <w:rsid w:val="006B01C9"/>
    <w:rsid w:val="006B64A1"/>
    <w:rsid w:val="006C66F4"/>
    <w:rsid w:val="006D0072"/>
    <w:rsid w:val="006E3BF0"/>
    <w:rsid w:val="006F1515"/>
    <w:rsid w:val="00700185"/>
    <w:rsid w:val="00724C5D"/>
    <w:rsid w:val="00750F52"/>
    <w:rsid w:val="0076020D"/>
    <w:rsid w:val="00763D72"/>
    <w:rsid w:val="00786B31"/>
    <w:rsid w:val="00797661"/>
    <w:rsid w:val="007A3DF7"/>
    <w:rsid w:val="007B4D8A"/>
    <w:rsid w:val="007D4D69"/>
    <w:rsid w:val="007D77F2"/>
    <w:rsid w:val="00801D66"/>
    <w:rsid w:val="008064C2"/>
    <w:rsid w:val="00826E63"/>
    <w:rsid w:val="0084166B"/>
    <w:rsid w:val="00861AF2"/>
    <w:rsid w:val="0086519D"/>
    <w:rsid w:val="00885F28"/>
    <w:rsid w:val="00892258"/>
    <w:rsid w:val="0089699F"/>
    <w:rsid w:val="008A4BAC"/>
    <w:rsid w:val="008A4E9C"/>
    <w:rsid w:val="008A6CF2"/>
    <w:rsid w:val="008E7BAC"/>
    <w:rsid w:val="008F72BA"/>
    <w:rsid w:val="00920070"/>
    <w:rsid w:val="00925900"/>
    <w:rsid w:val="00941322"/>
    <w:rsid w:val="00956D87"/>
    <w:rsid w:val="00972489"/>
    <w:rsid w:val="00973B9F"/>
    <w:rsid w:val="00975BE0"/>
    <w:rsid w:val="0097695A"/>
    <w:rsid w:val="009819A7"/>
    <w:rsid w:val="009A08EA"/>
    <w:rsid w:val="009A1F76"/>
    <w:rsid w:val="009B34F6"/>
    <w:rsid w:val="009C4EC3"/>
    <w:rsid w:val="009E5C3D"/>
    <w:rsid w:val="009F08B7"/>
    <w:rsid w:val="009F5530"/>
    <w:rsid w:val="00A226B9"/>
    <w:rsid w:val="00A3599D"/>
    <w:rsid w:val="00A44F2F"/>
    <w:rsid w:val="00A57BC8"/>
    <w:rsid w:val="00A622FC"/>
    <w:rsid w:val="00A72460"/>
    <w:rsid w:val="00A72A10"/>
    <w:rsid w:val="00A72C5B"/>
    <w:rsid w:val="00A769D8"/>
    <w:rsid w:val="00A80D82"/>
    <w:rsid w:val="00A96543"/>
    <w:rsid w:val="00AB032B"/>
    <w:rsid w:val="00AC4F53"/>
    <w:rsid w:val="00AE70CD"/>
    <w:rsid w:val="00AE73E3"/>
    <w:rsid w:val="00AF23C2"/>
    <w:rsid w:val="00B04505"/>
    <w:rsid w:val="00B06C9B"/>
    <w:rsid w:val="00B20850"/>
    <w:rsid w:val="00B4269A"/>
    <w:rsid w:val="00B54968"/>
    <w:rsid w:val="00B55C0D"/>
    <w:rsid w:val="00BA193C"/>
    <w:rsid w:val="00BB4919"/>
    <w:rsid w:val="00BC05F6"/>
    <w:rsid w:val="00BC17DD"/>
    <w:rsid w:val="00BC3F0F"/>
    <w:rsid w:val="00BE2E4D"/>
    <w:rsid w:val="00C02767"/>
    <w:rsid w:val="00C02DEE"/>
    <w:rsid w:val="00C14B49"/>
    <w:rsid w:val="00C169C0"/>
    <w:rsid w:val="00C240CF"/>
    <w:rsid w:val="00C40A45"/>
    <w:rsid w:val="00C456B9"/>
    <w:rsid w:val="00C5273B"/>
    <w:rsid w:val="00C54ADD"/>
    <w:rsid w:val="00C55931"/>
    <w:rsid w:val="00C608EE"/>
    <w:rsid w:val="00C77569"/>
    <w:rsid w:val="00C82F6D"/>
    <w:rsid w:val="00CC5C4A"/>
    <w:rsid w:val="00CD150A"/>
    <w:rsid w:val="00CE2915"/>
    <w:rsid w:val="00D00641"/>
    <w:rsid w:val="00D01F41"/>
    <w:rsid w:val="00D05844"/>
    <w:rsid w:val="00D2611D"/>
    <w:rsid w:val="00D263BA"/>
    <w:rsid w:val="00D3089E"/>
    <w:rsid w:val="00D30C53"/>
    <w:rsid w:val="00D5501D"/>
    <w:rsid w:val="00D569A7"/>
    <w:rsid w:val="00D868AC"/>
    <w:rsid w:val="00DA6C5A"/>
    <w:rsid w:val="00DB69D8"/>
    <w:rsid w:val="00DE3EF3"/>
    <w:rsid w:val="00DE6163"/>
    <w:rsid w:val="00DF72EF"/>
    <w:rsid w:val="00E1510F"/>
    <w:rsid w:val="00E15C9C"/>
    <w:rsid w:val="00E21A95"/>
    <w:rsid w:val="00E24D97"/>
    <w:rsid w:val="00E43C67"/>
    <w:rsid w:val="00E62183"/>
    <w:rsid w:val="00E66B15"/>
    <w:rsid w:val="00E71160"/>
    <w:rsid w:val="00E936D9"/>
    <w:rsid w:val="00EB236E"/>
    <w:rsid w:val="00ED03EA"/>
    <w:rsid w:val="00ED61D7"/>
    <w:rsid w:val="00EF0755"/>
    <w:rsid w:val="00F11E01"/>
    <w:rsid w:val="00F302A2"/>
    <w:rsid w:val="00F32BBC"/>
    <w:rsid w:val="00F345ED"/>
    <w:rsid w:val="00F411A2"/>
    <w:rsid w:val="00F41985"/>
    <w:rsid w:val="00F43C2E"/>
    <w:rsid w:val="00F56C15"/>
    <w:rsid w:val="00F65989"/>
    <w:rsid w:val="00F6641E"/>
    <w:rsid w:val="00F66C77"/>
    <w:rsid w:val="00F77308"/>
    <w:rsid w:val="00F85960"/>
    <w:rsid w:val="00F96069"/>
    <w:rsid w:val="00F960B9"/>
    <w:rsid w:val="00FD1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F5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F85960"/>
    <w:pPr>
      <w:keepNext/>
      <w:spacing w:before="200" w:after="40"/>
      <w:outlineLvl w:val="2"/>
    </w:pPr>
    <w:rPr>
      <w:rFonts w:ascii="Tahoma" w:hAnsi="Tahoma"/>
      <w:b/>
      <w:bCs/>
      <w:sz w:val="28"/>
      <w:szCs w:val="28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D4D6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D4D69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rsid w:val="007D4D6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Emphasis"/>
    <w:uiPriority w:val="20"/>
    <w:qFormat/>
    <w:rsid w:val="00763D72"/>
    <w:rPr>
      <w:i/>
      <w:iCs/>
    </w:rPr>
  </w:style>
  <w:style w:type="paragraph" w:styleId="a7">
    <w:name w:val="List Paragraph"/>
    <w:basedOn w:val="a"/>
    <w:qFormat/>
    <w:rsid w:val="00DB69D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No Spacing"/>
    <w:uiPriority w:val="1"/>
    <w:qFormat/>
    <w:rsid w:val="00DB69D8"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rsid w:val="00F85960"/>
    <w:rPr>
      <w:rFonts w:ascii="Tahoma" w:eastAsia="Times New Roman" w:hAnsi="Tahoma" w:cs="Tahoma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75441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CCCCCC"/>
            <w:bottom w:val="none" w:sz="0" w:space="0" w:color="auto"/>
            <w:right w:val="single" w:sz="12" w:space="0" w:color="CCCCCC"/>
          </w:divBdr>
          <w:divsChild>
            <w:div w:id="125019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auto"/>
            <w:right w:val="none" w:sz="0" w:space="0" w:color="auto"/>
          </w:divBdr>
        </w:div>
      </w:divsChild>
    </w:div>
    <w:div w:id="9991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98DC1-DCCC-46AE-80AE-1356E13EC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Ежов</dc:creator>
  <cp:lastModifiedBy>Кудинова</cp:lastModifiedBy>
  <cp:revision>2</cp:revision>
  <cp:lastPrinted>2015-09-18T08:29:00Z</cp:lastPrinted>
  <dcterms:created xsi:type="dcterms:W3CDTF">2015-09-18T11:04:00Z</dcterms:created>
  <dcterms:modified xsi:type="dcterms:W3CDTF">2015-09-18T11:04:00Z</dcterms:modified>
</cp:coreProperties>
</file>